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D14AC" w14:textId="77777777" w:rsidR="00E167BE" w:rsidRPr="00CC7D69" w:rsidRDefault="00E167BE" w:rsidP="00346044">
      <w:pPr>
        <w:jc w:val="center"/>
        <w:rPr>
          <w:rFonts w:ascii="Times New Roman" w:hAnsi="Times New Roman" w:cs="Times New Roman"/>
          <w:b/>
          <w:sz w:val="24"/>
          <w:szCs w:val="24"/>
        </w:rPr>
      </w:pPr>
      <w:r w:rsidRPr="00CC7D69">
        <w:rPr>
          <w:rFonts w:ascii="Times New Roman" w:hAnsi="Times New Roman" w:cs="Times New Roman"/>
          <w:b/>
          <w:sz w:val="24"/>
          <w:szCs w:val="24"/>
        </w:rPr>
        <w:t xml:space="preserve">Affordable Learning Georgia Textbook Transformation Grants </w:t>
      </w:r>
    </w:p>
    <w:p w14:paraId="6A2EAF46" w14:textId="41749421" w:rsidR="00346044" w:rsidRPr="00CC7D69" w:rsidRDefault="00346044" w:rsidP="00E167BE">
      <w:pPr>
        <w:jc w:val="center"/>
        <w:rPr>
          <w:rFonts w:ascii="Times New Roman" w:hAnsi="Times New Roman" w:cs="Times New Roman"/>
          <w:b/>
          <w:sz w:val="24"/>
          <w:szCs w:val="24"/>
        </w:rPr>
      </w:pPr>
      <w:r w:rsidRPr="00CC7D69">
        <w:rPr>
          <w:rFonts w:ascii="Times New Roman" w:hAnsi="Times New Roman" w:cs="Times New Roman"/>
          <w:b/>
          <w:sz w:val="24"/>
          <w:szCs w:val="24"/>
        </w:rPr>
        <w:t>Final Report</w:t>
      </w:r>
      <w:r w:rsidR="00506CE8">
        <w:rPr>
          <w:rFonts w:ascii="Times New Roman" w:hAnsi="Times New Roman" w:cs="Times New Roman"/>
          <w:b/>
          <w:sz w:val="24"/>
          <w:szCs w:val="24"/>
        </w:rPr>
        <w:t>: ALGR2#82</w:t>
      </w:r>
    </w:p>
    <w:p w14:paraId="6A5B7154" w14:textId="3B4AF385" w:rsidR="00687254" w:rsidRPr="001C7618" w:rsidRDefault="00687254" w:rsidP="00687254">
      <w:pPr>
        <w:rPr>
          <w:rFonts w:ascii="Times New Roman" w:hAnsi="Times New Roman" w:cs="Times New Roman"/>
          <w:sz w:val="24"/>
          <w:szCs w:val="24"/>
        </w:rPr>
      </w:pPr>
      <w:r w:rsidRPr="00CC7D69">
        <w:rPr>
          <w:rFonts w:ascii="Times New Roman" w:hAnsi="Times New Roman" w:cs="Times New Roman"/>
          <w:b/>
          <w:sz w:val="24"/>
          <w:szCs w:val="24"/>
        </w:rPr>
        <w:t>Date</w:t>
      </w:r>
      <w:r w:rsidR="003E1BCB" w:rsidRPr="00CC7D69">
        <w:rPr>
          <w:rFonts w:ascii="Times New Roman" w:hAnsi="Times New Roman" w:cs="Times New Roman"/>
          <w:b/>
          <w:sz w:val="24"/>
          <w:szCs w:val="24"/>
        </w:rPr>
        <w:t>:</w:t>
      </w:r>
      <w:r w:rsidR="00AA4F5F" w:rsidRPr="00CC7D69">
        <w:rPr>
          <w:rFonts w:ascii="Times New Roman" w:hAnsi="Times New Roman" w:cs="Times New Roman"/>
          <w:b/>
          <w:sz w:val="24"/>
          <w:szCs w:val="24"/>
        </w:rPr>
        <w:t xml:space="preserve"> </w:t>
      </w:r>
      <w:r w:rsidR="0080391A" w:rsidRPr="001C7618">
        <w:rPr>
          <w:rFonts w:ascii="Times New Roman" w:hAnsi="Times New Roman" w:cs="Times New Roman"/>
          <w:sz w:val="24"/>
          <w:szCs w:val="24"/>
        </w:rPr>
        <w:t>7/25</w:t>
      </w:r>
      <w:r w:rsidR="00AA4F5F" w:rsidRPr="001C7618">
        <w:rPr>
          <w:rFonts w:ascii="Times New Roman" w:hAnsi="Times New Roman" w:cs="Times New Roman"/>
          <w:sz w:val="24"/>
          <w:szCs w:val="24"/>
        </w:rPr>
        <w:t>/2015</w:t>
      </w:r>
    </w:p>
    <w:p w14:paraId="41045492" w14:textId="79D87D11" w:rsidR="00240544" w:rsidRPr="001C7618" w:rsidRDefault="003E1BCB" w:rsidP="00687254">
      <w:pPr>
        <w:rPr>
          <w:rFonts w:ascii="Times New Roman" w:hAnsi="Times New Roman" w:cs="Times New Roman"/>
          <w:sz w:val="24"/>
          <w:szCs w:val="24"/>
        </w:rPr>
      </w:pPr>
      <w:r w:rsidRPr="00CC7D69">
        <w:rPr>
          <w:rFonts w:ascii="Times New Roman" w:hAnsi="Times New Roman" w:cs="Times New Roman"/>
          <w:b/>
          <w:sz w:val="24"/>
          <w:szCs w:val="24"/>
        </w:rPr>
        <w:t>Grant</w:t>
      </w:r>
      <w:r w:rsidR="00687254" w:rsidRPr="00CC7D69">
        <w:rPr>
          <w:rFonts w:ascii="Times New Roman" w:hAnsi="Times New Roman" w:cs="Times New Roman"/>
          <w:b/>
          <w:sz w:val="24"/>
          <w:szCs w:val="24"/>
        </w:rPr>
        <w:t xml:space="preserve"> Number</w:t>
      </w:r>
      <w:r w:rsidRPr="00CC7D69">
        <w:rPr>
          <w:rFonts w:ascii="Times New Roman" w:hAnsi="Times New Roman" w:cs="Times New Roman"/>
          <w:b/>
          <w:sz w:val="24"/>
          <w:szCs w:val="24"/>
        </w:rPr>
        <w:t>:</w:t>
      </w:r>
      <w:r w:rsidR="0080391A" w:rsidRPr="00CC7D69">
        <w:rPr>
          <w:rFonts w:ascii="Times New Roman" w:hAnsi="Times New Roman" w:cs="Times New Roman"/>
          <w:b/>
          <w:sz w:val="24"/>
          <w:szCs w:val="24"/>
        </w:rPr>
        <w:t xml:space="preserve"> </w:t>
      </w:r>
      <w:r w:rsidR="0080391A" w:rsidRPr="001C7618">
        <w:rPr>
          <w:rFonts w:ascii="Times New Roman" w:hAnsi="Times New Roman" w:cs="Times New Roman"/>
          <w:sz w:val="24"/>
          <w:szCs w:val="24"/>
        </w:rPr>
        <w:t>ALGR2#82</w:t>
      </w:r>
    </w:p>
    <w:p w14:paraId="65C4B013" w14:textId="53363219" w:rsidR="00687254" w:rsidRPr="001C7618" w:rsidRDefault="00687254" w:rsidP="00687254">
      <w:pPr>
        <w:rPr>
          <w:rFonts w:ascii="Times New Roman" w:hAnsi="Times New Roman" w:cs="Times New Roman"/>
          <w:sz w:val="24"/>
          <w:szCs w:val="24"/>
        </w:rPr>
      </w:pPr>
      <w:r w:rsidRPr="00CC7D69">
        <w:rPr>
          <w:rFonts w:ascii="Times New Roman" w:hAnsi="Times New Roman" w:cs="Times New Roman"/>
          <w:b/>
          <w:sz w:val="24"/>
          <w:szCs w:val="24"/>
        </w:rPr>
        <w:t>Institution Name(s</w:t>
      </w:r>
      <w:r w:rsidR="003E1BCB" w:rsidRPr="00CC7D69">
        <w:rPr>
          <w:rFonts w:ascii="Times New Roman" w:hAnsi="Times New Roman" w:cs="Times New Roman"/>
          <w:b/>
          <w:sz w:val="24"/>
          <w:szCs w:val="24"/>
        </w:rPr>
        <w:t>):</w:t>
      </w:r>
      <w:r w:rsidR="00AA4F5F" w:rsidRPr="00CC7D69">
        <w:rPr>
          <w:rFonts w:ascii="Times New Roman" w:hAnsi="Times New Roman" w:cs="Times New Roman"/>
          <w:b/>
          <w:sz w:val="24"/>
          <w:szCs w:val="24"/>
        </w:rPr>
        <w:t xml:space="preserve"> </w:t>
      </w:r>
      <w:r w:rsidR="00AA4F5F" w:rsidRPr="001C7618">
        <w:rPr>
          <w:rFonts w:ascii="Times New Roman" w:hAnsi="Times New Roman" w:cs="Times New Roman"/>
          <w:sz w:val="24"/>
          <w:szCs w:val="24"/>
        </w:rPr>
        <w:t>Dalton State College</w:t>
      </w:r>
      <w:bookmarkStart w:id="0" w:name="_GoBack"/>
      <w:bookmarkEnd w:id="0"/>
    </w:p>
    <w:p w14:paraId="53F95884" w14:textId="77777777" w:rsidR="00AA4F5F" w:rsidRPr="00CC7D69" w:rsidRDefault="00687254" w:rsidP="00AA4F5F">
      <w:pPr>
        <w:rPr>
          <w:rFonts w:ascii="Times New Roman" w:hAnsi="Times New Roman" w:cs="Times New Roman"/>
          <w:b/>
          <w:sz w:val="24"/>
          <w:szCs w:val="24"/>
        </w:rPr>
      </w:pPr>
      <w:r w:rsidRPr="00CC7D69">
        <w:rPr>
          <w:rFonts w:ascii="Times New Roman" w:hAnsi="Times New Roman" w:cs="Times New Roman"/>
          <w:b/>
          <w:sz w:val="24"/>
          <w:szCs w:val="24"/>
        </w:rPr>
        <w:t>Team Members (Name, Title, Department, Institutions if different, and email address for each)</w:t>
      </w:r>
      <w:r w:rsidR="003E1BCB" w:rsidRPr="00CC7D69">
        <w:rPr>
          <w:rFonts w:ascii="Times New Roman" w:hAnsi="Times New Roman" w:cs="Times New Roman"/>
          <w:b/>
          <w:sz w:val="24"/>
          <w:szCs w:val="24"/>
        </w:rPr>
        <w:t>:</w:t>
      </w:r>
      <w:r w:rsidR="00AA4F5F" w:rsidRPr="00CC7D69">
        <w:rPr>
          <w:rFonts w:ascii="Times New Roman" w:hAnsi="Times New Roman" w:cs="Times New Roman"/>
          <w:b/>
          <w:sz w:val="24"/>
          <w:szCs w:val="24"/>
        </w:rPr>
        <w:t xml:space="preserve"> </w:t>
      </w:r>
    </w:p>
    <w:p w14:paraId="0E8D42F7" w14:textId="1FC5AEB3" w:rsidR="00AA4F5F" w:rsidRPr="00CC7D69" w:rsidRDefault="00AA4F5F" w:rsidP="00AA4F5F">
      <w:pPr>
        <w:rPr>
          <w:rFonts w:ascii="Times New Roman" w:hAnsi="Times New Roman" w:cs="Times New Roman"/>
          <w:sz w:val="24"/>
          <w:szCs w:val="24"/>
        </w:rPr>
      </w:pPr>
      <w:r w:rsidRPr="00CC7D69">
        <w:rPr>
          <w:rFonts w:ascii="Times New Roman" w:hAnsi="Times New Roman" w:cs="Times New Roman"/>
          <w:sz w:val="24"/>
          <w:szCs w:val="24"/>
        </w:rPr>
        <w:t xml:space="preserve">Molly Zhou, Assistant Professor of Education, School of Education, Dalton State College, </w:t>
      </w:r>
      <w:hyperlink r:id="rId6" w:history="1">
        <w:r w:rsidRPr="00CC7D69">
          <w:rPr>
            <w:rStyle w:val="Hyperlink"/>
            <w:rFonts w:ascii="Times New Roman" w:hAnsi="Times New Roman" w:cs="Times New Roman"/>
            <w:sz w:val="24"/>
            <w:szCs w:val="24"/>
          </w:rPr>
          <w:t>mzhou@daltonstate.edu</w:t>
        </w:r>
      </w:hyperlink>
    </w:p>
    <w:p w14:paraId="6A7C5B5B" w14:textId="5C4EBEC4" w:rsidR="00687254" w:rsidRPr="00CC7D69" w:rsidRDefault="00AA4F5F" w:rsidP="00AA4F5F">
      <w:pPr>
        <w:rPr>
          <w:rFonts w:ascii="Times New Roman" w:hAnsi="Times New Roman" w:cs="Times New Roman"/>
          <w:b/>
          <w:sz w:val="24"/>
          <w:szCs w:val="24"/>
        </w:rPr>
      </w:pPr>
      <w:r w:rsidRPr="00CC7D69">
        <w:rPr>
          <w:rFonts w:ascii="Times New Roman" w:hAnsi="Times New Roman" w:cs="Times New Roman"/>
          <w:sz w:val="24"/>
          <w:szCs w:val="24"/>
        </w:rPr>
        <w:t xml:space="preserve">David Brown, </w:t>
      </w:r>
      <w:r w:rsidRPr="00CC7D69">
        <w:rPr>
          <w:rFonts w:ascii="Times New Roman" w:hAnsi="Times New Roman" w:cs="Times New Roman"/>
          <w:color w:val="000000"/>
          <w:sz w:val="24"/>
          <w:szCs w:val="24"/>
        </w:rPr>
        <w:t xml:space="preserve">Instruction and Technology Librarian, </w:t>
      </w:r>
      <w:r w:rsidRPr="00CC7D69">
        <w:rPr>
          <w:rStyle w:val="Strong"/>
          <w:rFonts w:ascii="Times New Roman" w:hAnsi="Times New Roman" w:cs="Times New Roman"/>
          <w:b w:val="0"/>
          <w:sz w:val="24"/>
          <w:szCs w:val="24"/>
          <w:lang w:val="en"/>
        </w:rPr>
        <w:t>Derrell C. Roberts Library</w:t>
      </w:r>
      <w:r w:rsidRPr="00CC7D69">
        <w:rPr>
          <w:rFonts w:ascii="Times New Roman" w:hAnsi="Times New Roman" w:cs="Times New Roman"/>
          <w:b/>
          <w:color w:val="000000"/>
          <w:sz w:val="24"/>
          <w:szCs w:val="24"/>
        </w:rPr>
        <w:t>,</w:t>
      </w:r>
      <w:r w:rsidRPr="00CC7D69">
        <w:rPr>
          <w:rFonts w:ascii="Times New Roman" w:hAnsi="Times New Roman" w:cs="Times New Roman"/>
          <w:color w:val="000000"/>
          <w:sz w:val="24"/>
          <w:szCs w:val="24"/>
        </w:rPr>
        <w:t xml:space="preserve"> Dalton State College, </w:t>
      </w:r>
      <w:hyperlink r:id="rId7" w:history="1">
        <w:r w:rsidRPr="00CC7D69">
          <w:rPr>
            <w:rStyle w:val="Hyperlink"/>
            <w:rFonts w:ascii="Times New Roman" w:hAnsi="Times New Roman" w:cs="Times New Roman"/>
            <w:sz w:val="24"/>
            <w:szCs w:val="24"/>
          </w:rPr>
          <w:t>dobrown@daltonstate.edu</w:t>
        </w:r>
      </w:hyperlink>
    </w:p>
    <w:p w14:paraId="71B24260" w14:textId="77777777" w:rsidR="00AA4F5F" w:rsidRPr="00CC7D69" w:rsidRDefault="00687254" w:rsidP="00AA4F5F">
      <w:pPr>
        <w:rPr>
          <w:rFonts w:ascii="Times New Roman" w:hAnsi="Times New Roman" w:cs="Times New Roman"/>
          <w:sz w:val="24"/>
          <w:szCs w:val="24"/>
        </w:rPr>
      </w:pPr>
      <w:r w:rsidRPr="00CC7D69">
        <w:rPr>
          <w:rFonts w:ascii="Times New Roman" w:hAnsi="Times New Roman" w:cs="Times New Roman"/>
          <w:b/>
          <w:sz w:val="24"/>
          <w:szCs w:val="24"/>
        </w:rPr>
        <w:t>Project Lead</w:t>
      </w:r>
      <w:r w:rsidR="003E1BCB" w:rsidRPr="00CC7D69">
        <w:rPr>
          <w:rFonts w:ascii="Times New Roman" w:hAnsi="Times New Roman" w:cs="Times New Roman"/>
          <w:b/>
          <w:sz w:val="24"/>
          <w:szCs w:val="24"/>
        </w:rPr>
        <w:t>:</w:t>
      </w:r>
      <w:r w:rsidR="00AA4F5F" w:rsidRPr="00CC7D69">
        <w:rPr>
          <w:rFonts w:ascii="Times New Roman" w:hAnsi="Times New Roman" w:cs="Times New Roman"/>
          <w:b/>
          <w:sz w:val="24"/>
          <w:szCs w:val="24"/>
        </w:rPr>
        <w:t xml:space="preserve"> </w:t>
      </w:r>
      <w:r w:rsidR="00AA4F5F" w:rsidRPr="00CC7D69">
        <w:rPr>
          <w:rFonts w:ascii="Times New Roman" w:hAnsi="Times New Roman" w:cs="Times New Roman"/>
          <w:sz w:val="24"/>
          <w:szCs w:val="24"/>
        </w:rPr>
        <w:t xml:space="preserve">Molly Zhou, Assistant Professor of Education, School of Education, Dalton State College, </w:t>
      </w:r>
      <w:hyperlink r:id="rId8" w:history="1">
        <w:r w:rsidR="00AA4F5F" w:rsidRPr="00CC7D69">
          <w:rPr>
            <w:rStyle w:val="Hyperlink"/>
            <w:rFonts w:ascii="Times New Roman" w:hAnsi="Times New Roman" w:cs="Times New Roman"/>
            <w:sz w:val="24"/>
            <w:szCs w:val="24"/>
          </w:rPr>
          <w:t>mzhou@daltonstate.edu</w:t>
        </w:r>
      </w:hyperlink>
    </w:p>
    <w:p w14:paraId="62834DD2" w14:textId="3526A209" w:rsidR="0080391A" w:rsidRPr="00CC7D69" w:rsidRDefault="00DF79E1" w:rsidP="0080391A">
      <w:pPr>
        <w:rPr>
          <w:rFonts w:ascii="Times New Roman" w:hAnsi="Times New Roman" w:cs="Times New Roman"/>
          <w:bCs/>
          <w:sz w:val="24"/>
          <w:szCs w:val="24"/>
        </w:rPr>
      </w:pPr>
      <w:r w:rsidRPr="00CC7D69">
        <w:rPr>
          <w:rFonts w:ascii="Times New Roman" w:hAnsi="Times New Roman" w:cs="Times New Roman"/>
          <w:b/>
          <w:sz w:val="24"/>
          <w:szCs w:val="24"/>
        </w:rPr>
        <w:t>Course Name(s) and Course Number</w:t>
      </w:r>
      <w:r w:rsidR="005D3815" w:rsidRPr="00CC7D69">
        <w:rPr>
          <w:rFonts w:ascii="Times New Roman" w:hAnsi="Times New Roman" w:cs="Times New Roman"/>
          <w:b/>
          <w:sz w:val="24"/>
          <w:szCs w:val="24"/>
        </w:rPr>
        <w:t>(</w:t>
      </w:r>
      <w:r w:rsidRPr="00CC7D69">
        <w:rPr>
          <w:rFonts w:ascii="Times New Roman" w:hAnsi="Times New Roman" w:cs="Times New Roman"/>
          <w:b/>
          <w:sz w:val="24"/>
          <w:szCs w:val="24"/>
        </w:rPr>
        <w:t>s</w:t>
      </w:r>
      <w:r w:rsidR="005D3815" w:rsidRPr="00CC7D69">
        <w:rPr>
          <w:rFonts w:ascii="Times New Roman" w:hAnsi="Times New Roman" w:cs="Times New Roman"/>
          <w:b/>
          <w:sz w:val="24"/>
          <w:szCs w:val="24"/>
        </w:rPr>
        <w:t>)</w:t>
      </w:r>
      <w:r w:rsidR="003E1BCB" w:rsidRPr="00CC7D69">
        <w:rPr>
          <w:rFonts w:ascii="Times New Roman" w:hAnsi="Times New Roman" w:cs="Times New Roman"/>
          <w:b/>
          <w:sz w:val="24"/>
          <w:szCs w:val="24"/>
        </w:rPr>
        <w:t>:</w:t>
      </w:r>
      <w:r w:rsidR="0080391A" w:rsidRPr="00CC7D69">
        <w:rPr>
          <w:rFonts w:ascii="Times New Roman" w:hAnsi="Times New Roman" w:cs="Times New Roman"/>
          <w:b/>
          <w:sz w:val="24"/>
          <w:szCs w:val="24"/>
        </w:rPr>
        <w:t xml:space="preserve"> </w:t>
      </w:r>
      <w:r w:rsidR="0080391A" w:rsidRPr="00CC7D69">
        <w:rPr>
          <w:rFonts w:ascii="Times New Roman" w:hAnsi="Times New Roman" w:cs="Times New Roman"/>
          <w:sz w:val="24"/>
          <w:szCs w:val="24"/>
        </w:rPr>
        <w:t>EDUC3214</w:t>
      </w:r>
      <w:r w:rsidR="00AA4F5F" w:rsidRPr="00CC7D69">
        <w:rPr>
          <w:rFonts w:ascii="Times New Roman" w:hAnsi="Times New Roman" w:cs="Times New Roman"/>
          <w:sz w:val="24"/>
          <w:szCs w:val="24"/>
        </w:rPr>
        <w:t xml:space="preserve"> </w:t>
      </w:r>
      <w:r w:rsidR="0080391A" w:rsidRPr="00CC7D69">
        <w:rPr>
          <w:rFonts w:ascii="Times New Roman" w:hAnsi="Times New Roman" w:cs="Times New Roman"/>
          <w:sz w:val="24"/>
          <w:szCs w:val="24"/>
        </w:rPr>
        <w:t xml:space="preserve">Exploratory Activities in Physical Education, Art, and Music </w:t>
      </w:r>
      <w:r w:rsidR="0080391A" w:rsidRPr="00CC7D69">
        <w:rPr>
          <w:rFonts w:ascii="Times New Roman" w:hAnsi="Times New Roman" w:cs="Times New Roman"/>
          <w:bCs/>
          <w:sz w:val="24"/>
          <w:szCs w:val="24"/>
        </w:rPr>
        <w:t xml:space="preserve"> </w:t>
      </w:r>
    </w:p>
    <w:p w14:paraId="3E617D79" w14:textId="046E7010" w:rsidR="00DF79E1" w:rsidRPr="00CC7D69" w:rsidRDefault="00DF79E1" w:rsidP="00E167BE">
      <w:pPr>
        <w:rPr>
          <w:rFonts w:ascii="Times New Roman" w:hAnsi="Times New Roman" w:cs="Times New Roman"/>
          <w:b/>
          <w:sz w:val="24"/>
          <w:szCs w:val="24"/>
        </w:rPr>
      </w:pPr>
      <w:r w:rsidRPr="00CC7D69">
        <w:rPr>
          <w:rFonts w:ascii="Times New Roman" w:hAnsi="Times New Roman" w:cs="Times New Roman"/>
          <w:b/>
          <w:sz w:val="24"/>
          <w:szCs w:val="24"/>
        </w:rPr>
        <w:t>Semester Project Began</w:t>
      </w:r>
      <w:r w:rsidR="003E1BCB" w:rsidRPr="00CC7D69">
        <w:rPr>
          <w:rFonts w:ascii="Times New Roman" w:hAnsi="Times New Roman" w:cs="Times New Roman"/>
          <w:b/>
          <w:sz w:val="24"/>
          <w:szCs w:val="24"/>
        </w:rPr>
        <w:t>:</w:t>
      </w:r>
      <w:r w:rsidR="0080391A" w:rsidRPr="00CC7D69">
        <w:rPr>
          <w:rFonts w:ascii="Times New Roman" w:hAnsi="Times New Roman" w:cs="Times New Roman"/>
          <w:b/>
          <w:sz w:val="24"/>
          <w:szCs w:val="24"/>
        </w:rPr>
        <w:t xml:space="preserve"> Spring 2015</w:t>
      </w:r>
    </w:p>
    <w:p w14:paraId="0B95417A" w14:textId="77777777" w:rsidR="0080391A" w:rsidRPr="00CC7D69" w:rsidRDefault="00687254" w:rsidP="00DF79E1">
      <w:pPr>
        <w:rPr>
          <w:rFonts w:ascii="Times New Roman" w:hAnsi="Times New Roman" w:cs="Times New Roman"/>
          <w:b/>
          <w:sz w:val="24"/>
          <w:szCs w:val="24"/>
        </w:rPr>
      </w:pPr>
      <w:r w:rsidRPr="00CC7D69">
        <w:rPr>
          <w:rFonts w:ascii="Times New Roman" w:hAnsi="Times New Roman" w:cs="Times New Roman"/>
          <w:b/>
          <w:sz w:val="24"/>
          <w:szCs w:val="24"/>
        </w:rPr>
        <w:t>Semester of Implementation</w:t>
      </w:r>
      <w:r w:rsidR="003E1BCB" w:rsidRPr="00CC7D69">
        <w:rPr>
          <w:rFonts w:ascii="Times New Roman" w:hAnsi="Times New Roman" w:cs="Times New Roman"/>
          <w:b/>
          <w:sz w:val="24"/>
          <w:szCs w:val="24"/>
        </w:rPr>
        <w:t>:</w:t>
      </w:r>
      <w:r w:rsidR="0080391A" w:rsidRPr="00CC7D69">
        <w:rPr>
          <w:rFonts w:ascii="Times New Roman" w:hAnsi="Times New Roman" w:cs="Times New Roman"/>
          <w:b/>
          <w:sz w:val="24"/>
          <w:szCs w:val="24"/>
        </w:rPr>
        <w:t xml:space="preserve"> Summer</w:t>
      </w:r>
      <w:r w:rsidR="00AA4F5F" w:rsidRPr="00CC7D69">
        <w:rPr>
          <w:rFonts w:ascii="Times New Roman" w:hAnsi="Times New Roman" w:cs="Times New Roman"/>
          <w:b/>
          <w:sz w:val="24"/>
          <w:szCs w:val="24"/>
        </w:rPr>
        <w:t xml:space="preserve"> 2015</w:t>
      </w:r>
    </w:p>
    <w:p w14:paraId="6052F1CB" w14:textId="676486A7" w:rsidR="00DF79E1" w:rsidRPr="00CC7D69" w:rsidRDefault="0080391A" w:rsidP="00DF79E1">
      <w:pPr>
        <w:rPr>
          <w:rFonts w:ascii="Times New Roman" w:hAnsi="Times New Roman" w:cs="Times New Roman"/>
          <w:b/>
          <w:sz w:val="24"/>
          <w:szCs w:val="24"/>
        </w:rPr>
      </w:pPr>
      <w:r w:rsidRPr="00CC7D69">
        <w:rPr>
          <w:rFonts w:ascii="Times New Roman" w:hAnsi="Times New Roman" w:cs="Times New Roman"/>
          <w:b/>
          <w:sz w:val="24"/>
          <w:szCs w:val="24"/>
        </w:rPr>
        <w:t xml:space="preserve">Average Number of Students </w:t>
      </w:r>
      <w:proofErr w:type="gramStart"/>
      <w:r w:rsidR="00DF79E1" w:rsidRPr="00CC7D69">
        <w:rPr>
          <w:rFonts w:ascii="Times New Roman" w:hAnsi="Times New Roman" w:cs="Times New Roman"/>
          <w:b/>
          <w:sz w:val="24"/>
          <w:szCs w:val="24"/>
        </w:rPr>
        <w:t>Per</w:t>
      </w:r>
      <w:proofErr w:type="gramEnd"/>
      <w:r w:rsidR="00DF79E1" w:rsidRPr="00CC7D69">
        <w:rPr>
          <w:rFonts w:ascii="Times New Roman" w:hAnsi="Times New Roman" w:cs="Times New Roman"/>
          <w:b/>
          <w:sz w:val="24"/>
          <w:szCs w:val="24"/>
        </w:rPr>
        <w:t xml:space="preserve"> Course Section</w:t>
      </w:r>
      <w:r w:rsidR="003E1BCB" w:rsidRPr="00CC7D69">
        <w:rPr>
          <w:rFonts w:ascii="Times New Roman" w:hAnsi="Times New Roman" w:cs="Times New Roman"/>
          <w:b/>
          <w:sz w:val="24"/>
          <w:szCs w:val="24"/>
        </w:rPr>
        <w:t>:</w:t>
      </w:r>
      <w:r w:rsidR="00AA4F5F" w:rsidRPr="00CC7D69">
        <w:rPr>
          <w:rFonts w:ascii="Times New Roman" w:hAnsi="Times New Roman" w:cs="Times New Roman"/>
          <w:b/>
          <w:sz w:val="24"/>
          <w:szCs w:val="24"/>
        </w:rPr>
        <w:t xml:space="preserve"> </w:t>
      </w:r>
      <w:r w:rsidR="00AA4F5F" w:rsidRPr="00CC7D69">
        <w:rPr>
          <w:rFonts w:ascii="Times New Roman" w:hAnsi="Times New Roman" w:cs="Times New Roman"/>
          <w:sz w:val="24"/>
          <w:szCs w:val="24"/>
        </w:rPr>
        <w:t>30</w:t>
      </w:r>
    </w:p>
    <w:p w14:paraId="4F2001EA" w14:textId="25DE1469" w:rsidR="00AA4F5F" w:rsidRPr="00CC7D69" w:rsidRDefault="00DF79E1" w:rsidP="00DF79E1">
      <w:pPr>
        <w:rPr>
          <w:rFonts w:ascii="Times New Roman" w:hAnsi="Times New Roman" w:cs="Times New Roman"/>
          <w:sz w:val="24"/>
          <w:szCs w:val="24"/>
        </w:rPr>
      </w:pPr>
      <w:r w:rsidRPr="00CC7D69">
        <w:rPr>
          <w:rFonts w:ascii="Times New Roman" w:hAnsi="Times New Roman" w:cs="Times New Roman"/>
          <w:b/>
          <w:sz w:val="24"/>
          <w:szCs w:val="24"/>
        </w:rPr>
        <w:t>Number of Course Sections Affected by Implementation</w:t>
      </w:r>
      <w:r w:rsidR="003E1BCB" w:rsidRPr="00CC7D69">
        <w:rPr>
          <w:rFonts w:ascii="Times New Roman" w:hAnsi="Times New Roman" w:cs="Times New Roman"/>
          <w:b/>
          <w:sz w:val="24"/>
          <w:szCs w:val="24"/>
        </w:rPr>
        <w:t>:</w:t>
      </w:r>
      <w:r w:rsidR="005D3815" w:rsidRPr="00CC7D69">
        <w:rPr>
          <w:rFonts w:ascii="Times New Roman" w:hAnsi="Times New Roman" w:cs="Times New Roman"/>
          <w:b/>
          <w:sz w:val="24"/>
          <w:szCs w:val="24"/>
        </w:rPr>
        <w:t xml:space="preserve"> </w:t>
      </w:r>
      <w:r w:rsidR="00AA4F5F" w:rsidRPr="00CC7D69">
        <w:rPr>
          <w:rFonts w:ascii="Times New Roman" w:hAnsi="Times New Roman" w:cs="Times New Roman"/>
          <w:sz w:val="24"/>
          <w:szCs w:val="24"/>
        </w:rPr>
        <w:t>One section</w:t>
      </w:r>
      <w:r w:rsidR="0080391A" w:rsidRPr="00CC7D69">
        <w:rPr>
          <w:rFonts w:ascii="Times New Roman" w:hAnsi="Times New Roman" w:cs="Times New Roman"/>
          <w:sz w:val="24"/>
          <w:szCs w:val="24"/>
        </w:rPr>
        <w:t xml:space="preserve"> of the course offered in </w:t>
      </w:r>
      <w:proofErr w:type="gramStart"/>
      <w:r w:rsidR="0080391A" w:rsidRPr="00CC7D69">
        <w:rPr>
          <w:rFonts w:ascii="Times New Roman" w:hAnsi="Times New Roman" w:cs="Times New Roman"/>
          <w:sz w:val="24"/>
          <w:szCs w:val="24"/>
        </w:rPr>
        <w:t>Summer</w:t>
      </w:r>
      <w:proofErr w:type="gramEnd"/>
      <w:r w:rsidR="0080391A" w:rsidRPr="00CC7D69">
        <w:rPr>
          <w:rFonts w:ascii="Times New Roman" w:hAnsi="Times New Roman" w:cs="Times New Roman"/>
          <w:sz w:val="24"/>
          <w:szCs w:val="24"/>
        </w:rPr>
        <w:t xml:space="preserve"> </w:t>
      </w:r>
      <w:r w:rsidR="00AA4F5F" w:rsidRPr="00CC7D69">
        <w:rPr>
          <w:rFonts w:ascii="Times New Roman" w:hAnsi="Times New Roman" w:cs="Times New Roman"/>
          <w:sz w:val="24"/>
          <w:szCs w:val="24"/>
        </w:rPr>
        <w:t>2015</w:t>
      </w:r>
    </w:p>
    <w:p w14:paraId="6AA64C08" w14:textId="32976C45" w:rsidR="00DF79E1" w:rsidRPr="00CC7D69" w:rsidRDefault="00DF79E1" w:rsidP="00DF79E1">
      <w:pPr>
        <w:rPr>
          <w:rFonts w:ascii="Times New Roman" w:hAnsi="Times New Roman" w:cs="Times New Roman"/>
          <w:b/>
          <w:sz w:val="24"/>
          <w:szCs w:val="24"/>
        </w:rPr>
      </w:pPr>
      <w:r w:rsidRPr="00CC7D69">
        <w:rPr>
          <w:rFonts w:ascii="Times New Roman" w:hAnsi="Times New Roman" w:cs="Times New Roman"/>
          <w:b/>
          <w:sz w:val="24"/>
          <w:szCs w:val="24"/>
        </w:rPr>
        <w:t>Total Number of Stud</w:t>
      </w:r>
      <w:r w:rsidR="003E1BCB" w:rsidRPr="00CC7D69">
        <w:rPr>
          <w:rFonts w:ascii="Times New Roman" w:hAnsi="Times New Roman" w:cs="Times New Roman"/>
          <w:b/>
          <w:sz w:val="24"/>
          <w:szCs w:val="24"/>
        </w:rPr>
        <w:t>ents Affected by Implementation:</w:t>
      </w:r>
    </w:p>
    <w:p w14:paraId="682CD1B8" w14:textId="6DA96286" w:rsidR="00C80819" w:rsidRPr="00CC7D69" w:rsidRDefault="005D3815" w:rsidP="00E167BE">
      <w:pPr>
        <w:rPr>
          <w:rFonts w:ascii="Times New Roman" w:hAnsi="Times New Roman" w:cs="Times New Roman"/>
          <w:sz w:val="24"/>
          <w:szCs w:val="24"/>
        </w:rPr>
      </w:pPr>
      <w:r w:rsidRPr="00CC7D69">
        <w:rPr>
          <w:rFonts w:ascii="Times New Roman" w:hAnsi="Times New Roman" w:cs="Times New Roman"/>
          <w:sz w:val="24"/>
          <w:szCs w:val="24"/>
        </w:rPr>
        <w:t>A t</w:t>
      </w:r>
      <w:r w:rsidR="0080391A" w:rsidRPr="00CC7D69">
        <w:rPr>
          <w:rFonts w:ascii="Times New Roman" w:hAnsi="Times New Roman" w:cs="Times New Roman"/>
          <w:sz w:val="24"/>
          <w:szCs w:val="24"/>
        </w:rPr>
        <w:t>otal of 23</w:t>
      </w:r>
      <w:r w:rsidR="00AA4F5F" w:rsidRPr="00CC7D69">
        <w:rPr>
          <w:rFonts w:ascii="Times New Roman" w:hAnsi="Times New Roman" w:cs="Times New Roman"/>
          <w:sz w:val="24"/>
          <w:szCs w:val="24"/>
        </w:rPr>
        <w:t xml:space="preserve"> enrolled in </w:t>
      </w:r>
      <w:r w:rsidR="0080391A" w:rsidRPr="00CC7D69">
        <w:rPr>
          <w:rFonts w:ascii="Times New Roman" w:hAnsi="Times New Roman" w:cs="Times New Roman"/>
          <w:sz w:val="24"/>
          <w:szCs w:val="24"/>
        </w:rPr>
        <w:t xml:space="preserve">summer section of </w:t>
      </w:r>
      <w:r w:rsidR="00AA4F5F" w:rsidRPr="00CC7D69">
        <w:rPr>
          <w:rFonts w:ascii="Times New Roman" w:hAnsi="Times New Roman" w:cs="Times New Roman"/>
          <w:sz w:val="24"/>
          <w:szCs w:val="24"/>
        </w:rPr>
        <w:t xml:space="preserve">the course. </w:t>
      </w:r>
      <w:r w:rsidR="00C10E3D" w:rsidRPr="00CC7D69">
        <w:rPr>
          <w:rFonts w:ascii="Times New Roman" w:hAnsi="Times New Roman" w:cs="Times New Roman"/>
          <w:sz w:val="24"/>
          <w:szCs w:val="24"/>
        </w:rPr>
        <w:t xml:space="preserve"> This course was approved in M</w:t>
      </w:r>
      <w:r w:rsidR="0080391A" w:rsidRPr="00CC7D69">
        <w:rPr>
          <w:rFonts w:ascii="Times New Roman" w:hAnsi="Times New Roman" w:cs="Times New Roman"/>
          <w:sz w:val="24"/>
          <w:szCs w:val="24"/>
        </w:rPr>
        <w:t xml:space="preserve">arch 2015 to be offered in summer 2015 for the first time. </w:t>
      </w:r>
    </w:p>
    <w:p w14:paraId="0D7CC654" w14:textId="7BD76C64" w:rsidR="00E167BE" w:rsidRPr="00CC7D69" w:rsidRDefault="00E167BE" w:rsidP="00E167BE">
      <w:pPr>
        <w:rPr>
          <w:rFonts w:ascii="Times New Roman" w:hAnsi="Times New Roman" w:cs="Times New Roman"/>
          <w:b/>
          <w:sz w:val="24"/>
          <w:szCs w:val="24"/>
        </w:rPr>
      </w:pPr>
      <w:r w:rsidRPr="00CC7D69">
        <w:rPr>
          <w:rFonts w:ascii="Times New Roman" w:hAnsi="Times New Roman" w:cs="Times New Roman"/>
          <w:b/>
          <w:sz w:val="24"/>
          <w:szCs w:val="24"/>
        </w:rPr>
        <w:t>1. List of Resources Used</w:t>
      </w:r>
      <w:r w:rsidR="003E1BCB" w:rsidRPr="00CC7D69">
        <w:rPr>
          <w:rFonts w:ascii="Times New Roman" w:hAnsi="Times New Roman" w:cs="Times New Roman"/>
          <w:b/>
          <w:sz w:val="24"/>
          <w:szCs w:val="24"/>
        </w:rPr>
        <w:t xml:space="preserve"> in the Textbook Transformation</w:t>
      </w:r>
    </w:p>
    <w:p w14:paraId="37FDA403" w14:textId="3AE7C980" w:rsidR="00606C60" w:rsidRPr="00CC7D69" w:rsidRDefault="00C10E3D" w:rsidP="00606C60">
      <w:pPr>
        <w:pStyle w:val="Heading2"/>
        <w:spacing w:before="0" w:line="240" w:lineRule="auto"/>
        <w:ind w:left="1627" w:hanging="1627"/>
        <w:rPr>
          <w:rFonts w:ascii="Times New Roman" w:hAnsi="Times New Roman" w:cs="Times New Roman"/>
          <w:b w:val="0"/>
          <w:color w:val="auto"/>
          <w:sz w:val="24"/>
          <w:szCs w:val="24"/>
        </w:rPr>
      </w:pPr>
      <w:r w:rsidRPr="00CC7D69">
        <w:rPr>
          <w:rFonts w:ascii="Times New Roman" w:hAnsi="Times New Roman" w:cs="Times New Roman"/>
          <w:b w:val="0"/>
          <w:color w:val="auto"/>
          <w:sz w:val="24"/>
          <w:szCs w:val="24"/>
        </w:rPr>
        <w:t>There are 5</w:t>
      </w:r>
      <w:r w:rsidR="00606C60" w:rsidRPr="00CC7D69">
        <w:rPr>
          <w:rFonts w:ascii="Times New Roman" w:hAnsi="Times New Roman" w:cs="Times New Roman"/>
          <w:b w:val="0"/>
          <w:color w:val="auto"/>
          <w:sz w:val="24"/>
          <w:szCs w:val="24"/>
        </w:rPr>
        <w:t xml:space="preserve"> sources that are used as primary readings for the course. These are:</w:t>
      </w:r>
    </w:p>
    <w:p w14:paraId="692A083E" w14:textId="77777777" w:rsidR="00C10E3D" w:rsidRPr="00CC7D69" w:rsidRDefault="00C10E3D" w:rsidP="00C10E3D">
      <w:pPr>
        <w:rPr>
          <w:rFonts w:ascii="Times New Roman" w:hAnsi="Times New Roman" w:cs="Times New Roman"/>
          <w:sz w:val="24"/>
          <w:szCs w:val="24"/>
        </w:rPr>
      </w:pPr>
    </w:p>
    <w:p w14:paraId="405848E6" w14:textId="77777777" w:rsidR="00C10E3D" w:rsidRPr="00CC7D69" w:rsidRDefault="00C10E3D" w:rsidP="00C10E3D">
      <w:pPr>
        <w:keepNext/>
        <w:keepLines/>
        <w:spacing w:after="0" w:line="240" w:lineRule="auto"/>
        <w:outlineLvl w:val="1"/>
        <w:rPr>
          <w:rFonts w:ascii="Times New Roman" w:eastAsia="Times New Roman" w:hAnsi="Times New Roman" w:cs="Times New Roman"/>
          <w:bCs/>
          <w:sz w:val="24"/>
          <w:szCs w:val="24"/>
        </w:rPr>
      </w:pPr>
      <w:r w:rsidRPr="00CC7D69">
        <w:rPr>
          <w:rFonts w:ascii="Times New Roman" w:eastAsia="Times New Roman" w:hAnsi="Times New Roman" w:cs="Times New Roman"/>
          <w:bCs/>
          <w:sz w:val="24"/>
          <w:szCs w:val="24"/>
        </w:rPr>
        <w:t>Chapter One Source:</w:t>
      </w:r>
      <w:r w:rsidRPr="00CC7D69">
        <w:rPr>
          <w:rFonts w:ascii="Times New Roman" w:eastAsia="Times New Roman" w:hAnsi="Times New Roman" w:cs="Times New Roman"/>
          <w:b/>
          <w:bCs/>
          <w:sz w:val="24"/>
          <w:szCs w:val="24"/>
        </w:rPr>
        <w:t xml:space="preserve">  </w:t>
      </w:r>
      <w:r w:rsidRPr="00CC7D69">
        <w:rPr>
          <w:rFonts w:ascii="Times New Roman" w:eastAsia="Times New Roman" w:hAnsi="Times New Roman" w:cs="Times New Roman"/>
          <w:bCs/>
          <w:sz w:val="24"/>
          <w:szCs w:val="24"/>
        </w:rPr>
        <w:t xml:space="preserve">Markey, D. (2014). </w:t>
      </w:r>
      <w:proofErr w:type="gramStart"/>
      <w:r w:rsidRPr="00CC7D69">
        <w:rPr>
          <w:rFonts w:ascii="Times New Roman" w:eastAsia="Times New Roman" w:hAnsi="Times New Roman" w:cs="Times New Roman"/>
          <w:bCs/>
          <w:sz w:val="24"/>
          <w:szCs w:val="24"/>
        </w:rPr>
        <w:t>The case for integrated arts in the classroom.</w:t>
      </w:r>
      <w:proofErr w:type="gramEnd"/>
      <w:r w:rsidRPr="00CC7D69">
        <w:rPr>
          <w:rFonts w:ascii="Times New Roman" w:eastAsia="Times New Roman" w:hAnsi="Times New Roman" w:cs="Times New Roman"/>
          <w:bCs/>
          <w:sz w:val="24"/>
          <w:szCs w:val="24"/>
        </w:rPr>
        <w:t xml:space="preserve"> </w:t>
      </w:r>
      <w:proofErr w:type="gramStart"/>
      <w:r w:rsidRPr="00CC7D69">
        <w:rPr>
          <w:rFonts w:ascii="Times New Roman" w:eastAsia="Times New Roman" w:hAnsi="Times New Roman" w:cs="Times New Roman"/>
          <w:bCs/>
          <w:i/>
          <w:sz w:val="24"/>
          <w:szCs w:val="24"/>
        </w:rPr>
        <w:t>Washington Parent Magazine</w:t>
      </w:r>
      <w:r w:rsidRPr="00CC7D69">
        <w:rPr>
          <w:rFonts w:ascii="Times New Roman" w:eastAsia="Times New Roman" w:hAnsi="Times New Roman" w:cs="Times New Roman"/>
          <w:bCs/>
          <w:sz w:val="24"/>
          <w:szCs w:val="24"/>
        </w:rPr>
        <w:t>.</w:t>
      </w:r>
      <w:proofErr w:type="gramEnd"/>
      <w:r w:rsidRPr="00CC7D69">
        <w:rPr>
          <w:rFonts w:ascii="Times New Roman" w:eastAsia="Times New Roman" w:hAnsi="Times New Roman" w:cs="Times New Roman"/>
          <w:bCs/>
          <w:sz w:val="24"/>
          <w:szCs w:val="24"/>
        </w:rPr>
        <w:t xml:space="preserve"> Retrieved from h</w:t>
      </w:r>
      <w:r w:rsidRPr="00CC7D69">
        <w:rPr>
          <w:rFonts w:ascii="Times New Roman" w:hAnsi="Times New Roman" w:cs="Times New Roman"/>
          <w:sz w:val="24"/>
          <w:szCs w:val="24"/>
        </w:rPr>
        <w:t>ttp://www.washingtonparent.com/articles/1305/arts-integration.php</w:t>
      </w:r>
    </w:p>
    <w:p w14:paraId="15F170A1" w14:textId="77777777" w:rsidR="00C10E3D" w:rsidRPr="00CC7D69" w:rsidRDefault="00C10E3D" w:rsidP="00C10E3D">
      <w:pPr>
        <w:keepNext/>
        <w:keepLines/>
        <w:spacing w:after="0" w:line="240" w:lineRule="auto"/>
        <w:outlineLvl w:val="1"/>
        <w:rPr>
          <w:rFonts w:ascii="Times New Roman" w:eastAsia="Times New Roman" w:hAnsi="Times New Roman" w:cs="Times New Roman"/>
          <w:b/>
          <w:bCs/>
          <w:sz w:val="24"/>
          <w:szCs w:val="24"/>
        </w:rPr>
      </w:pPr>
    </w:p>
    <w:p w14:paraId="6A7A987E" w14:textId="77777777" w:rsidR="00C10E3D" w:rsidRPr="00CC7D69" w:rsidRDefault="00C10E3D" w:rsidP="00C10E3D">
      <w:pPr>
        <w:spacing w:after="0" w:line="240" w:lineRule="auto"/>
        <w:contextualSpacing/>
        <w:rPr>
          <w:rFonts w:ascii="Times New Roman" w:eastAsia="Calibri" w:hAnsi="Times New Roman" w:cs="Times New Roman"/>
          <w:sz w:val="24"/>
          <w:szCs w:val="24"/>
          <w:u w:val="single"/>
        </w:rPr>
      </w:pPr>
      <w:r w:rsidRPr="00CC7D69">
        <w:rPr>
          <w:rFonts w:ascii="Times New Roman" w:eastAsia="Calibri" w:hAnsi="Times New Roman" w:cs="Times New Roman"/>
          <w:sz w:val="24"/>
          <w:szCs w:val="24"/>
        </w:rPr>
        <w:t xml:space="preserve">Chapter Two Source: </w:t>
      </w:r>
      <w:proofErr w:type="spellStart"/>
      <w:r w:rsidRPr="00CC7D69">
        <w:rPr>
          <w:rFonts w:ascii="Times New Roman" w:eastAsia="Calibri" w:hAnsi="Times New Roman" w:cs="Times New Roman"/>
          <w:sz w:val="24"/>
          <w:szCs w:val="24"/>
        </w:rPr>
        <w:t>Sheinfeld</w:t>
      </w:r>
      <w:proofErr w:type="spellEnd"/>
      <w:r w:rsidRPr="00CC7D69">
        <w:rPr>
          <w:rFonts w:ascii="Times New Roman" w:eastAsia="Calibri" w:hAnsi="Times New Roman" w:cs="Times New Roman"/>
          <w:sz w:val="24"/>
          <w:szCs w:val="24"/>
        </w:rPr>
        <w:t xml:space="preserve">, D. (2004). Arts integration in the classroom: Reflections on theory and application. </w:t>
      </w:r>
      <w:proofErr w:type="gramStart"/>
      <w:r w:rsidRPr="00CC7D69">
        <w:rPr>
          <w:rFonts w:ascii="Times New Roman" w:eastAsia="Calibri" w:hAnsi="Times New Roman" w:cs="Times New Roman"/>
          <w:i/>
          <w:sz w:val="24"/>
          <w:szCs w:val="24"/>
        </w:rPr>
        <w:t>Applied Research in Child Development Newsletter</w:t>
      </w:r>
      <w:r w:rsidRPr="00CC7D69">
        <w:rPr>
          <w:rFonts w:ascii="Times New Roman" w:eastAsia="Calibri" w:hAnsi="Times New Roman" w:cs="Times New Roman"/>
          <w:sz w:val="24"/>
          <w:szCs w:val="24"/>
        </w:rPr>
        <w:t>.</w:t>
      </w:r>
      <w:proofErr w:type="gramEnd"/>
      <w:r w:rsidRPr="00CC7D69">
        <w:rPr>
          <w:rFonts w:ascii="Times New Roman" w:eastAsia="Calibri" w:hAnsi="Times New Roman" w:cs="Times New Roman"/>
          <w:sz w:val="24"/>
          <w:szCs w:val="24"/>
        </w:rPr>
        <w:t xml:space="preserve"> Retrieved from http://www.erikson.edu/wp-content/uploads/arcd52004.pdf</w:t>
      </w:r>
    </w:p>
    <w:p w14:paraId="7C3908F7" w14:textId="77777777" w:rsidR="00C10E3D" w:rsidRPr="00CC7D69" w:rsidRDefault="00C10E3D" w:rsidP="00C10E3D">
      <w:pPr>
        <w:spacing w:after="0" w:line="240" w:lineRule="auto"/>
        <w:ind w:left="1627" w:hanging="1627"/>
        <w:contextualSpacing/>
        <w:rPr>
          <w:rFonts w:ascii="Times New Roman" w:eastAsia="Calibri" w:hAnsi="Times New Roman" w:cs="Times New Roman"/>
          <w:sz w:val="24"/>
          <w:szCs w:val="24"/>
          <w:u w:val="single"/>
        </w:rPr>
      </w:pPr>
    </w:p>
    <w:p w14:paraId="3319DADA" w14:textId="77777777" w:rsidR="00C10E3D" w:rsidRPr="00CC7D69" w:rsidRDefault="00C10E3D" w:rsidP="00C10E3D">
      <w:pPr>
        <w:spacing w:after="0" w:line="240" w:lineRule="auto"/>
        <w:contextualSpacing/>
        <w:rPr>
          <w:rFonts w:ascii="Times New Roman" w:eastAsia="Calibri" w:hAnsi="Times New Roman" w:cs="Times New Roman"/>
          <w:sz w:val="24"/>
          <w:szCs w:val="24"/>
        </w:rPr>
      </w:pPr>
      <w:r w:rsidRPr="00CC7D69">
        <w:rPr>
          <w:rFonts w:ascii="Times New Roman" w:eastAsia="Calibri" w:hAnsi="Times New Roman" w:cs="Times New Roman"/>
          <w:sz w:val="24"/>
          <w:szCs w:val="24"/>
        </w:rPr>
        <w:lastRenderedPageBreak/>
        <w:t>Chapter Three Source:</w:t>
      </w:r>
      <w:r w:rsidRPr="00CC7D69">
        <w:rPr>
          <w:rFonts w:ascii="Times New Roman" w:eastAsia="Calibri" w:hAnsi="Times New Roman" w:cs="Times New Roman"/>
          <w:b/>
          <w:sz w:val="24"/>
          <w:szCs w:val="24"/>
        </w:rPr>
        <w:t xml:space="preserve"> </w:t>
      </w:r>
      <w:r w:rsidRPr="00CC7D69">
        <w:rPr>
          <w:rFonts w:ascii="Times New Roman" w:eastAsia="Calibri" w:hAnsi="Times New Roman" w:cs="Times New Roman"/>
          <w:sz w:val="24"/>
          <w:szCs w:val="24"/>
        </w:rPr>
        <w:t>Brewer, C. (1995)</w:t>
      </w:r>
      <w:r w:rsidRPr="00CC7D69">
        <w:rPr>
          <w:rFonts w:ascii="Times New Roman" w:eastAsia="Calibri" w:hAnsi="Times New Roman" w:cs="Times New Roman"/>
          <w:b/>
          <w:sz w:val="24"/>
          <w:szCs w:val="24"/>
        </w:rPr>
        <w:t xml:space="preserve">. </w:t>
      </w:r>
      <w:r w:rsidRPr="00CC7D69">
        <w:rPr>
          <w:rFonts w:ascii="Times New Roman" w:eastAsia="Calibri" w:hAnsi="Times New Roman" w:cs="Times New Roman"/>
          <w:sz w:val="24"/>
          <w:szCs w:val="24"/>
        </w:rPr>
        <w:t xml:space="preserve">Music and learning: Integrating music in the classroom. </w:t>
      </w:r>
      <w:proofErr w:type="gramStart"/>
      <w:r w:rsidRPr="00CC7D69">
        <w:rPr>
          <w:rFonts w:ascii="Times New Roman" w:eastAsia="Calibri" w:hAnsi="Times New Roman" w:cs="Times New Roman"/>
          <w:i/>
          <w:sz w:val="24"/>
          <w:szCs w:val="24"/>
        </w:rPr>
        <w:t>Johns Hopkins School of Education</w:t>
      </w:r>
      <w:r w:rsidRPr="00CC7D69">
        <w:rPr>
          <w:rFonts w:ascii="Times New Roman" w:eastAsia="Calibri" w:hAnsi="Times New Roman" w:cs="Times New Roman"/>
          <w:sz w:val="24"/>
          <w:szCs w:val="24"/>
        </w:rPr>
        <w:t>.</w:t>
      </w:r>
      <w:proofErr w:type="gramEnd"/>
      <w:r w:rsidRPr="00CC7D69">
        <w:rPr>
          <w:rFonts w:ascii="Times New Roman" w:eastAsia="Calibri" w:hAnsi="Times New Roman" w:cs="Times New Roman"/>
          <w:sz w:val="24"/>
          <w:szCs w:val="24"/>
        </w:rPr>
        <w:t xml:space="preserve"> Retrieved from ttp://education.jhu.edu/PD/newhorizons/strategies/topics/Arts%20in%20Education/brewer.htm</w:t>
      </w:r>
    </w:p>
    <w:p w14:paraId="01ED9F10" w14:textId="77777777" w:rsidR="00C10E3D" w:rsidRPr="00CC7D69" w:rsidRDefault="00C10E3D" w:rsidP="00C10E3D">
      <w:pPr>
        <w:spacing w:after="0" w:line="240" w:lineRule="auto"/>
        <w:ind w:left="1627" w:hanging="1627"/>
        <w:contextualSpacing/>
        <w:rPr>
          <w:rFonts w:ascii="Times New Roman" w:eastAsia="Calibri" w:hAnsi="Times New Roman" w:cs="Times New Roman"/>
          <w:sz w:val="24"/>
          <w:szCs w:val="24"/>
        </w:rPr>
      </w:pPr>
    </w:p>
    <w:p w14:paraId="13FBCF54" w14:textId="77777777" w:rsidR="00C10E3D" w:rsidRPr="00CC7D69" w:rsidRDefault="00C10E3D" w:rsidP="00C10E3D">
      <w:pPr>
        <w:rPr>
          <w:rFonts w:ascii="Times New Roman" w:hAnsi="Times New Roman" w:cs="Times New Roman"/>
          <w:sz w:val="24"/>
          <w:szCs w:val="24"/>
        </w:rPr>
      </w:pPr>
      <w:r w:rsidRPr="00CC7D69">
        <w:rPr>
          <w:rFonts w:ascii="Times New Roman" w:eastAsia="Calibri" w:hAnsi="Times New Roman" w:cs="Times New Roman"/>
          <w:sz w:val="24"/>
          <w:szCs w:val="24"/>
        </w:rPr>
        <w:t xml:space="preserve">Chapter Four Source: Flory, A. (2008). </w:t>
      </w:r>
      <w:proofErr w:type="gramStart"/>
      <w:r w:rsidRPr="00CC7D69">
        <w:rPr>
          <w:rFonts w:ascii="Times New Roman" w:hAnsi="Times New Roman" w:cs="Times New Roman"/>
          <w:sz w:val="24"/>
          <w:szCs w:val="24"/>
        </w:rPr>
        <w:t>Exploring the benefits of art in elementary education.</w:t>
      </w:r>
      <w:proofErr w:type="gramEnd"/>
      <w:r w:rsidRPr="00CC7D69">
        <w:rPr>
          <w:rFonts w:ascii="Times New Roman" w:hAnsi="Times New Roman" w:cs="Times New Roman"/>
          <w:sz w:val="24"/>
          <w:szCs w:val="24"/>
        </w:rPr>
        <w:t xml:space="preserve"> </w:t>
      </w:r>
      <w:proofErr w:type="gramStart"/>
      <w:r w:rsidRPr="00CC7D69">
        <w:rPr>
          <w:rFonts w:ascii="Times New Roman" w:hAnsi="Times New Roman" w:cs="Times New Roman"/>
          <w:i/>
          <w:sz w:val="24"/>
          <w:szCs w:val="24"/>
        </w:rPr>
        <w:t>California State University Honors Program Journal</w:t>
      </w:r>
      <w:r w:rsidRPr="00CC7D69">
        <w:rPr>
          <w:rFonts w:ascii="Times New Roman" w:hAnsi="Times New Roman" w:cs="Times New Roman"/>
          <w:sz w:val="24"/>
          <w:szCs w:val="24"/>
        </w:rPr>
        <w:t>.</w:t>
      </w:r>
      <w:proofErr w:type="gramEnd"/>
      <w:r w:rsidRPr="00CC7D69">
        <w:rPr>
          <w:rFonts w:ascii="Times New Roman" w:hAnsi="Times New Roman" w:cs="Times New Roman"/>
          <w:sz w:val="24"/>
          <w:szCs w:val="24"/>
        </w:rPr>
        <w:t xml:space="preserve"> Retrieved from https://www.csustan.edu/sites/default/files/honors/documents/journals/elements/Flory.pdf </w:t>
      </w:r>
    </w:p>
    <w:p w14:paraId="3E4D8AEE" w14:textId="77777777" w:rsidR="00C10E3D" w:rsidRPr="00CC7D69" w:rsidRDefault="00C10E3D" w:rsidP="00C10E3D">
      <w:pPr>
        <w:spacing w:after="0" w:line="240" w:lineRule="auto"/>
        <w:contextualSpacing/>
        <w:rPr>
          <w:rFonts w:ascii="Times New Roman" w:eastAsia="Calibri" w:hAnsi="Times New Roman" w:cs="Times New Roman"/>
          <w:sz w:val="24"/>
          <w:szCs w:val="24"/>
        </w:rPr>
      </w:pPr>
      <w:r w:rsidRPr="00CC7D69">
        <w:rPr>
          <w:rFonts w:ascii="Times New Roman" w:eastAsia="Calibri" w:hAnsi="Times New Roman" w:cs="Times New Roman"/>
          <w:sz w:val="24"/>
          <w:szCs w:val="24"/>
        </w:rPr>
        <w:t>Chapter Five Source:</w:t>
      </w:r>
      <w:r w:rsidRPr="00CC7D69">
        <w:rPr>
          <w:rFonts w:ascii="Times New Roman" w:hAnsi="Times New Roman" w:cs="Times New Roman"/>
          <w:sz w:val="24"/>
          <w:szCs w:val="24"/>
        </w:rPr>
        <w:t xml:space="preserve"> </w:t>
      </w:r>
      <w:r w:rsidRPr="00CC7D69">
        <w:rPr>
          <w:rFonts w:ascii="Times New Roman" w:eastAsia="Calibri" w:hAnsi="Times New Roman" w:cs="Times New Roman"/>
          <w:sz w:val="24"/>
          <w:szCs w:val="24"/>
        </w:rPr>
        <w:t xml:space="preserve">Moore, M. (2004). </w:t>
      </w:r>
      <w:proofErr w:type="gramStart"/>
      <w:r w:rsidRPr="00CC7D69">
        <w:rPr>
          <w:rFonts w:ascii="Times New Roman" w:eastAsia="Calibri" w:hAnsi="Times New Roman" w:cs="Times New Roman"/>
          <w:sz w:val="24"/>
          <w:szCs w:val="24"/>
        </w:rPr>
        <w:t>Using drama as an effective method for teaching elementary students.</w:t>
      </w:r>
      <w:proofErr w:type="gramEnd"/>
      <w:r w:rsidRPr="00CC7D69">
        <w:rPr>
          <w:rFonts w:ascii="Times New Roman" w:eastAsia="Calibri" w:hAnsi="Times New Roman" w:cs="Times New Roman"/>
          <w:sz w:val="24"/>
          <w:szCs w:val="24"/>
        </w:rPr>
        <w:t xml:space="preserve"> </w:t>
      </w:r>
      <w:proofErr w:type="gramStart"/>
      <w:r w:rsidRPr="00CC7D69">
        <w:rPr>
          <w:rFonts w:ascii="Times New Roman" w:eastAsia="Calibri" w:hAnsi="Times New Roman" w:cs="Times New Roman"/>
          <w:i/>
          <w:sz w:val="24"/>
          <w:szCs w:val="24"/>
        </w:rPr>
        <w:t>Eastern Michigan University Digital Commons</w:t>
      </w:r>
      <w:r w:rsidRPr="00CC7D69">
        <w:rPr>
          <w:rFonts w:ascii="Times New Roman" w:eastAsia="Calibri" w:hAnsi="Times New Roman" w:cs="Times New Roman"/>
          <w:sz w:val="24"/>
          <w:szCs w:val="24"/>
        </w:rPr>
        <w:t>.</w:t>
      </w:r>
      <w:proofErr w:type="gramEnd"/>
      <w:r w:rsidRPr="00CC7D69">
        <w:rPr>
          <w:rFonts w:ascii="Times New Roman" w:eastAsia="Calibri" w:hAnsi="Times New Roman" w:cs="Times New Roman"/>
          <w:sz w:val="24"/>
          <w:szCs w:val="24"/>
        </w:rPr>
        <w:t xml:space="preserve"> Retrieved from http://commons.emich.edu/cgi/viewcontent.cgi?article=1112&amp;context=honors</w:t>
      </w:r>
    </w:p>
    <w:p w14:paraId="0C8B1D13" w14:textId="77777777" w:rsidR="00C10E3D" w:rsidRPr="00CC7D69" w:rsidRDefault="00C10E3D" w:rsidP="00C10E3D">
      <w:pPr>
        <w:rPr>
          <w:rFonts w:ascii="Times New Roman" w:hAnsi="Times New Roman" w:cs="Times New Roman"/>
          <w:sz w:val="24"/>
          <w:szCs w:val="24"/>
        </w:rPr>
      </w:pPr>
    </w:p>
    <w:p w14:paraId="0E7448F5" w14:textId="74598416" w:rsidR="003721E5" w:rsidRPr="00CC7D69" w:rsidRDefault="00505C7B" w:rsidP="005D3815">
      <w:pPr>
        <w:rPr>
          <w:rStyle w:val="Hyperlink"/>
          <w:rFonts w:ascii="Times New Roman" w:hAnsi="Times New Roman" w:cs="Times New Roman"/>
          <w:color w:val="auto"/>
          <w:sz w:val="24"/>
          <w:szCs w:val="24"/>
          <w:u w:val="none"/>
        </w:rPr>
      </w:pPr>
      <w:r w:rsidRPr="00CC7D69">
        <w:rPr>
          <w:rStyle w:val="Hyperlink"/>
          <w:rFonts w:ascii="Times New Roman" w:hAnsi="Times New Roman" w:cs="Times New Roman"/>
          <w:color w:val="auto"/>
          <w:sz w:val="24"/>
          <w:szCs w:val="24"/>
          <w:u w:val="none"/>
        </w:rPr>
        <w:t>A total of 163</w:t>
      </w:r>
      <w:r w:rsidR="00606C60" w:rsidRPr="00CC7D69">
        <w:rPr>
          <w:rStyle w:val="Hyperlink"/>
          <w:rFonts w:ascii="Times New Roman" w:hAnsi="Times New Roman" w:cs="Times New Roman"/>
          <w:color w:val="auto"/>
          <w:sz w:val="24"/>
          <w:szCs w:val="24"/>
          <w:u w:val="none"/>
        </w:rPr>
        <w:t xml:space="preserve"> other sources were also used as recommended/additional readings for the course</w:t>
      </w:r>
      <w:r w:rsidR="00F937F0" w:rsidRPr="00CC7D69">
        <w:rPr>
          <w:rStyle w:val="Hyperlink"/>
          <w:rFonts w:ascii="Times New Roman" w:hAnsi="Times New Roman" w:cs="Times New Roman"/>
          <w:color w:val="auto"/>
          <w:sz w:val="24"/>
          <w:szCs w:val="24"/>
          <w:u w:val="none"/>
        </w:rPr>
        <w:t>. Th</w:t>
      </w:r>
      <w:r w:rsidR="00606C60" w:rsidRPr="00CC7D69">
        <w:rPr>
          <w:rStyle w:val="Hyperlink"/>
          <w:rFonts w:ascii="Times New Roman" w:hAnsi="Times New Roman" w:cs="Times New Roman"/>
          <w:color w:val="auto"/>
          <w:sz w:val="24"/>
          <w:szCs w:val="24"/>
          <w:u w:val="none"/>
        </w:rPr>
        <w:t xml:space="preserve">ey are listed in APA style including websites, Galileo articles, Dalton state library books, journal articles, and tutorials. </w:t>
      </w:r>
      <w:r w:rsidR="003721E5" w:rsidRPr="00CC7D69">
        <w:rPr>
          <w:rStyle w:val="Hyperlink"/>
          <w:rFonts w:ascii="Times New Roman" w:hAnsi="Times New Roman" w:cs="Times New Roman"/>
          <w:color w:val="auto"/>
          <w:sz w:val="24"/>
          <w:szCs w:val="24"/>
          <w:u w:val="none"/>
        </w:rPr>
        <w:t>The learning materials can be accessed through the following URLs:</w:t>
      </w:r>
    </w:p>
    <w:p w14:paraId="62FAA63E" w14:textId="5A78F8B4" w:rsidR="00505C7B" w:rsidRPr="00CC7D69" w:rsidRDefault="00505C7B" w:rsidP="00505C7B">
      <w:pPr>
        <w:pStyle w:val="NormalWeb"/>
        <w:shd w:val="clear" w:color="auto" w:fill="FFFFFF"/>
        <w:rPr>
          <w:color w:val="000000"/>
        </w:rPr>
      </w:pPr>
      <w:r w:rsidRPr="00CC7D69">
        <w:rPr>
          <w:color w:val="000000"/>
        </w:rPr>
        <w:t xml:space="preserve">The </w:t>
      </w:r>
      <w:proofErr w:type="spellStart"/>
      <w:r w:rsidRPr="00CC7D69">
        <w:rPr>
          <w:color w:val="000000"/>
        </w:rPr>
        <w:t>LibGuide</w:t>
      </w:r>
      <w:proofErr w:type="spellEnd"/>
      <w:r w:rsidRPr="00CC7D69">
        <w:rPr>
          <w:color w:val="000000"/>
        </w:rPr>
        <w:t xml:space="preserve"> link for Educ3214: </w:t>
      </w:r>
      <w:hyperlink r:id="rId9" w:history="1">
        <w:r w:rsidRPr="00CC7D69">
          <w:rPr>
            <w:rStyle w:val="Hyperlink"/>
          </w:rPr>
          <w:t>http://libguides.daltonstate.edu/educ3214</w:t>
        </w:r>
      </w:hyperlink>
    </w:p>
    <w:p w14:paraId="44C87D3A" w14:textId="6DE9FB09" w:rsidR="00505C7B" w:rsidRPr="00CC7D69" w:rsidRDefault="00505C7B" w:rsidP="00505C7B">
      <w:pPr>
        <w:pStyle w:val="NormalWeb"/>
        <w:shd w:val="clear" w:color="auto" w:fill="FFFFFF"/>
        <w:rPr>
          <w:color w:val="000000"/>
        </w:rPr>
      </w:pPr>
      <w:r w:rsidRPr="00CC7D69">
        <w:rPr>
          <w:color w:val="000000"/>
        </w:rPr>
        <w:t xml:space="preserve">The digital repository link for educ3214: </w:t>
      </w:r>
      <w:hyperlink r:id="rId10" w:history="1">
        <w:r w:rsidRPr="00CC7D69">
          <w:rPr>
            <w:rStyle w:val="Hyperlink"/>
          </w:rPr>
          <w:t>http://rrscholar.openrepository.com/rrscholar/pages/educ3214.html</w:t>
        </w:r>
      </w:hyperlink>
    </w:p>
    <w:p w14:paraId="070E4652" w14:textId="77777777" w:rsidR="00505C7B" w:rsidRPr="00CC7D69" w:rsidRDefault="00505C7B" w:rsidP="005D3815">
      <w:pPr>
        <w:rPr>
          <w:rStyle w:val="Hyperlink"/>
          <w:rFonts w:ascii="Times New Roman" w:hAnsi="Times New Roman" w:cs="Times New Roman"/>
          <w:color w:val="auto"/>
          <w:sz w:val="24"/>
          <w:szCs w:val="24"/>
          <w:u w:val="none"/>
        </w:rPr>
      </w:pPr>
    </w:p>
    <w:p w14:paraId="6674B072" w14:textId="6BAA039D" w:rsidR="00DF79E1" w:rsidRPr="00CC7D69" w:rsidRDefault="00DF79E1" w:rsidP="00505C7B">
      <w:pPr>
        <w:rPr>
          <w:rFonts w:ascii="Times New Roman" w:hAnsi="Times New Roman" w:cs="Times New Roman"/>
          <w:b/>
          <w:sz w:val="24"/>
          <w:szCs w:val="24"/>
        </w:rPr>
      </w:pPr>
      <w:r w:rsidRPr="00CC7D69">
        <w:rPr>
          <w:rFonts w:ascii="Times New Roman" w:hAnsi="Times New Roman" w:cs="Times New Roman"/>
          <w:b/>
          <w:sz w:val="24"/>
          <w:szCs w:val="24"/>
        </w:rPr>
        <w:t>2.  Narrative</w:t>
      </w:r>
    </w:p>
    <w:p w14:paraId="65E3CD32" w14:textId="60BD06BB" w:rsidR="00DF79E1" w:rsidRPr="00CC7D69" w:rsidRDefault="00101A24" w:rsidP="00B751BB">
      <w:pPr>
        <w:rPr>
          <w:rFonts w:ascii="Times New Roman" w:hAnsi="Times New Roman" w:cs="Times New Roman"/>
          <w:sz w:val="24"/>
          <w:szCs w:val="24"/>
        </w:rPr>
      </w:pPr>
      <w:r w:rsidRPr="00CC7D69">
        <w:rPr>
          <w:rFonts w:ascii="Times New Roman" w:hAnsi="Times New Roman" w:cs="Times New Roman"/>
          <w:sz w:val="24"/>
          <w:szCs w:val="24"/>
        </w:rPr>
        <w:t xml:space="preserve">A.  </w:t>
      </w:r>
      <w:r w:rsidR="00DF79E1" w:rsidRPr="00CC7D69">
        <w:rPr>
          <w:rFonts w:ascii="Times New Roman" w:hAnsi="Times New Roman" w:cs="Times New Roman"/>
          <w:sz w:val="24"/>
          <w:szCs w:val="24"/>
        </w:rPr>
        <w:t>Describe</w:t>
      </w:r>
      <w:r w:rsidR="001B2107" w:rsidRPr="00CC7D69">
        <w:rPr>
          <w:rFonts w:ascii="Times New Roman" w:hAnsi="Times New Roman" w:cs="Times New Roman"/>
          <w:sz w:val="24"/>
          <w:szCs w:val="24"/>
        </w:rPr>
        <w:t xml:space="preserve"> the key outcomes, </w:t>
      </w:r>
      <w:r w:rsidR="003E1BCB" w:rsidRPr="00CC7D69">
        <w:rPr>
          <w:rFonts w:ascii="Times New Roman" w:hAnsi="Times New Roman" w:cs="Times New Roman"/>
          <w:sz w:val="24"/>
          <w:szCs w:val="24"/>
        </w:rPr>
        <w:t xml:space="preserve">whether </w:t>
      </w:r>
      <w:r w:rsidR="001B2107" w:rsidRPr="00CC7D69">
        <w:rPr>
          <w:rFonts w:ascii="Times New Roman" w:hAnsi="Times New Roman" w:cs="Times New Roman"/>
          <w:sz w:val="24"/>
          <w:szCs w:val="24"/>
        </w:rPr>
        <w:t xml:space="preserve">positive, </w:t>
      </w:r>
      <w:r w:rsidR="00DF79E1" w:rsidRPr="00CC7D69">
        <w:rPr>
          <w:rFonts w:ascii="Times New Roman" w:hAnsi="Times New Roman" w:cs="Times New Roman"/>
          <w:sz w:val="24"/>
          <w:szCs w:val="24"/>
        </w:rPr>
        <w:t>negative,</w:t>
      </w:r>
      <w:r w:rsidR="001B2107" w:rsidRPr="00CC7D69">
        <w:rPr>
          <w:rFonts w:ascii="Times New Roman" w:hAnsi="Times New Roman" w:cs="Times New Roman"/>
          <w:sz w:val="24"/>
          <w:szCs w:val="24"/>
        </w:rPr>
        <w:t xml:space="preserve"> </w:t>
      </w:r>
      <w:r w:rsidR="003E1BCB" w:rsidRPr="00CC7D69">
        <w:rPr>
          <w:rFonts w:ascii="Times New Roman" w:hAnsi="Times New Roman" w:cs="Times New Roman"/>
          <w:sz w:val="24"/>
          <w:szCs w:val="24"/>
        </w:rPr>
        <w:t>or</w:t>
      </w:r>
      <w:r w:rsidR="001B2107" w:rsidRPr="00CC7D69">
        <w:rPr>
          <w:rFonts w:ascii="Times New Roman" w:hAnsi="Times New Roman" w:cs="Times New Roman"/>
          <w:sz w:val="24"/>
          <w:szCs w:val="24"/>
        </w:rPr>
        <w:t xml:space="preserve"> interesting,</w:t>
      </w:r>
      <w:r w:rsidR="00DF79E1" w:rsidRPr="00CC7D69">
        <w:rPr>
          <w:rFonts w:ascii="Times New Roman" w:hAnsi="Times New Roman" w:cs="Times New Roman"/>
          <w:sz w:val="24"/>
          <w:szCs w:val="24"/>
        </w:rPr>
        <w:t xml:space="preserve"> of your project.  Include:</w:t>
      </w:r>
    </w:p>
    <w:p w14:paraId="38E42C53" w14:textId="10A4609E" w:rsidR="00DF79E1" w:rsidRPr="00CC7D69" w:rsidRDefault="00DF79E1" w:rsidP="00B751BB">
      <w:pPr>
        <w:pStyle w:val="ListParagraph"/>
        <w:numPr>
          <w:ilvl w:val="0"/>
          <w:numId w:val="15"/>
        </w:numPr>
        <w:rPr>
          <w:rFonts w:ascii="Times New Roman" w:hAnsi="Times New Roman" w:cs="Times New Roman"/>
          <w:sz w:val="24"/>
          <w:szCs w:val="24"/>
        </w:rPr>
      </w:pPr>
      <w:r w:rsidRPr="00CC7D69">
        <w:rPr>
          <w:rFonts w:ascii="Times New Roman" w:hAnsi="Times New Roman" w:cs="Times New Roman"/>
          <w:sz w:val="24"/>
          <w:szCs w:val="24"/>
        </w:rPr>
        <w:t>Summary of your transformation experience, including challenges</w:t>
      </w:r>
      <w:r w:rsidR="00101A24" w:rsidRPr="00CC7D69">
        <w:rPr>
          <w:rFonts w:ascii="Times New Roman" w:hAnsi="Times New Roman" w:cs="Times New Roman"/>
          <w:sz w:val="24"/>
          <w:szCs w:val="24"/>
        </w:rPr>
        <w:t xml:space="preserve"> and accomplishments</w:t>
      </w:r>
    </w:p>
    <w:p w14:paraId="0AC426CF" w14:textId="4103E090" w:rsidR="00606053" w:rsidRPr="00CC7D69" w:rsidRDefault="00606053" w:rsidP="00606053">
      <w:pPr>
        <w:rPr>
          <w:rFonts w:ascii="Times New Roman" w:hAnsi="Times New Roman" w:cs="Times New Roman"/>
          <w:sz w:val="24"/>
          <w:szCs w:val="24"/>
        </w:rPr>
      </w:pPr>
      <w:r w:rsidRPr="00CC7D69">
        <w:rPr>
          <w:rFonts w:ascii="Times New Roman" w:hAnsi="Times New Roman" w:cs="Times New Roman"/>
          <w:sz w:val="24"/>
          <w:szCs w:val="24"/>
        </w:rPr>
        <w:t>This experience has been a wonderful one</w:t>
      </w:r>
      <w:r w:rsidR="00505C7B" w:rsidRPr="00CC7D69">
        <w:rPr>
          <w:rFonts w:ascii="Times New Roman" w:hAnsi="Times New Roman" w:cs="Times New Roman"/>
          <w:sz w:val="24"/>
          <w:szCs w:val="24"/>
        </w:rPr>
        <w:t xml:space="preserve"> and inspirational one working on this project</w:t>
      </w:r>
      <w:r w:rsidRPr="00CC7D69">
        <w:rPr>
          <w:rFonts w:ascii="Times New Roman" w:hAnsi="Times New Roman" w:cs="Times New Roman"/>
          <w:sz w:val="24"/>
          <w:szCs w:val="24"/>
        </w:rPr>
        <w:t>.</w:t>
      </w:r>
      <w:r w:rsidR="00221A19" w:rsidRPr="00CC7D69">
        <w:rPr>
          <w:rFonts w:ascii="Times New Roman" w:hAnsi="Times New Roman" w:cs="Times New Roman"/>
          <w:sz w:val="24"/>
          <w:szCs w:val="24"/>
        </w:rPr>
        <w:t xml:space="preserve"> </w:t>
      </w:r>
      <w:r w:rsidR="00505C7B" w:rsidRPr="00CC7D69">
        <w:rPr>
          <w:rFonts w:ascii="Times New Roman" w:hAnsi="Times New Roman" w:cs="Times New Roman"/>
          <w:sz w:val="24"/>
          <w:szCs w:val="24"/>
        </w:rPr>
        <w:t xml:space="preserve">I learned so much about different art forms and sources that students could use to enrich their own teaching and students’ learning in the classroom. </w:t>
      </w:r>
      <w:r w:rsidRPr="00CC7D69">
        <w:rPr>
          <w:rFonts w:ascii="Times New Roman" w:hAnsi="Times New Roman" w:cs="Times New Roman"/>
          <w:sz w:val="24"/>
          <w:szCs w:val="24"/>
        </w:rPr>
        <w:t xml:space="preserve">I enjoyed working with the team member from the library. I enjoyed searching and creating new learning materials for </w:t>
      </w:r>
      <w:r w:rsidR="00505C7B" w:rsidRPr="00CC7D69">
        <w:rPr>
          <w:rFonts w:ascii="Times New Roman" w:hAnsi="Times New Roman" w:cs="Times New Roman"/>
          <w:sz w:val="24"/>
          <w:szCs w:val="24"/>
        </w:rPr>
        <w:t xml:space="preserve">my </w:t>
      </w:r>
      <w:r w:rsidRPr="00CC7D69">
        <w:rPr>
          <w:rFonts w:ascii="Times New Roman" w:hAnsi="Times New Roman" w:cs="Times New Roman"/>
          <w:sz w:val="24"/>
          <w:szCs w:val="24"/>
        </w:rPr>
        <w:t>students. I especially enjoyed seeing that students were engaged and were all participatory in the</w:t>
      </w:r>
      <w:r w:rsidR="00505C7B" w:rsidRPr="00CC7D69">
        <w:rPr>
          <w:rFonts w:ascii="Times New Roman" w:hAnsi="Times New Roman" w:cs="Times New Roman"/>
          <w:sz w:val="24"/>
          <w:szCs w:val="24"/>
        </w:rPr>
        <w:t xml:space="preserve"> learning process and they mentioned this course was so fun, interesting, and they learned a lot in the course whishing all other courses were like this.  </w:t>
      </w:r>
      <w:r w:rsidRPr="00CC7D69">
        <w:rPr>
          <w:rFonts w:ascii="Times New Roman" w:hAnsi="Times New Roman" w:cs="Times New Roman"/>
          <w:sz w:val="24"/>
          <w:szCs w:val="24"/>
        </w:rPr>
        <w:t xml:space="preserve">My experience has been overall positive on this project. </w:t>
      </w:r>
      <w:r w:rsidR="00505C7B" w:rsidRPr="00CC7D69">
        <w:rPr>
          <w:rFonts w:ascii="Times New Roman" w:hAnsi="Times New Roman" w:cs="Times New Roman"/>
          <w:sz w:val="24"/>
          <w:szCs w:val="24"/>
        </w:rPr>
        <w:t>This the second funded ALG project on textbook transformation so we did not run into c</w:t>
      </w:r>
      <w:r w:rsidRPr="00CC7D69">
        <w:rPr>
          <w:rFonts w:ascii="Times New Roman" w:hAnsi="Times New Roman" w:cs="Times New Roman"/>
          <w:sz w:val="24"/>
          <w:szCs w:val="24"/>
        </w:rPr>
        <w:t xml:space="preserve">hallenges during the learning materials creation stage </w:t>
      </w:r>
      <w:r w:rsidR="008561DF" w:rsidRPr="00CC7D69">
        <w:rPr>
          <w:rFonts w:ascii="Times New Roman" w:hAnsi="Times New Roman" w:cs="Times New Roman"/>
          <w:sz w:val="24"/>
          <w:szCs w:val="24"/>
        </w:rPr>
        <w:t xml:space="preserve">or during the implementation stage.  </w:t>
      </w:r>
      <w:r w:rsidRPr="00CC7D69">
        <w:rPr>
          <w:rFonts w:ascii="Times New Roman" w:hAnsi="Times New Roman" w:cs="Times New Roman"/>
          <w:sz w:val="24"/>
          <w:szCs w:val="24"/>
        </w:rPr>
        <w:t xml:space="preserve"> The class was well designed to have appropriate activities f</w:t>
      </w:r>
      <w:r w:rsidR="008561DF" w:rsidRPr="00CC7D69">
        <w:rPr>
          <w:rFonts w:ascii="Times New Roman" w:hAnsi="Times New Roman" w:cs="Times New Roman"/>
          <w:sz w:val="24"/>
          <w:szCs w:val="24"/>
        </w:rPr>
        <w:t>or each different learning unit on different art forms.</w:t>
      </w:r>
      <w:r w:rsidRPr="00CC7D69">
        <w:rPr>
          <w:rFonts w:ascii="Times New Roman" w:hAnsi="Times New Roman" w:cs="Times New Roman"/>
          <w:sz w:val="24"/>
          <w:szCs w:val="24"/>
        </w:rPr>
        <w:t xml:space="preserve"> </w:t>
      </w:r>
      <w:r w:rsidR="008561DF" w:rsidRPr="00CC7D69">
        <w:rPr>
          <w:rFonts w:ascii="Times New Roman" w:hAnsi="Times New Roman" w:cs="Times New Roman"/>
          <w:sz w:val="24"/>
          <w:szCs w:val="24"/>
        </w:rPr>
        <w:t xml:space="preserve"> </w:t>
      </w:r>
      <w:r w:rsidRPr="00CC7D69">
        <w:rPr>
          <w:rFonts w:ascii="Times New Roman" w:hAnsi="Times New Roman" w:cs="Times New Roman"/>
          <w:sz w:val="24"/>
          <w:szCs w:val="24"/>
        </w:rPr>
        <w:t xml:space="preserve"> The accomplishments of the project include the finished pro</w:t>
      </w:r>
      <w:r w:rsidR="000E4CCD" w:rsidRPr="00CC7D69">
        <w:rPr>
          <w:rFonts w:ascii="Times New Roman" w:hAnsi="Times New Roman" w:cs="Times New Roman"/>
          <w:sz w:val="24"/>
          <w:szCs w:val="24"/>
        </w:rPr>
        <w:t>duct: the learning materials, the corresponding PPT slides, zero cost on le</w:t>
      </w:r>
      <w:r w:rsidR="008561DF" w:rsidRPr="00CC7D69">
        <w:rPr>
          <w:rFonts w:ascii="Times New Roman" w:hAnsi="Times New Roman" w:cs="Times New Roman"/>
          <w:sz w:val="24"/>
          <w:szCs w:val="24"/>
        </w:rPr>
        <w:t xml:space="preserve">arning materials for students, </w:t>
      </w:r>
      <w:r w:rsidR="000E4CCD" w:rsidRPr="00CC7D69">
        <w:rPr>
          <w:rFonts w:ascii="Times New Roman" w:hAnsi="Times New Roman" w:cs="Times New Roman"/>
          <w:sz w:val="24"/>
          <w:szCs w:val="24"/>
        </w:rPr>
        <w:t>increased students’ engagem</w:t>
      </w:r>
      <w:r w:rsidR="008561DF" w:rsidRPr="00CC7D69">
        <w:rPr>
          <w:rFonts w:ascii="Times New Roman" w:hAnsi="Times New Roman" w:cs="Times New Roman"/>
          <w:sz w:val="24"/>
          <w:szCs w:val="24"/>
        </w:rPr>
        <w:t>ent in the learning process, complete satisfaction on the overall course from students,</w:t>
      </w:r>
      <w:r w:rsidR="000E4CCD" w:rsidRPr="00CC7D69">
        <w:rPr>
          <w:rFonts w:ascii="Times New Roman" w:hAnsi="Times New Roman" w:cs="Times New Roman"/>
          <w:sz w:val="24"/>
          <w:szCs w:val="24"/>
        </w:rPr>
        <w:t xml:space="preserve"> and excellent student evaluation 5 out of 5. </w:t>
      </w:r>
    </w:p>
    <w:p w14:paraId="6F43F3B1" w14:textId="04E82367" w:rsidR="00DF79E1" w:rsidRPr="00CC7D69" w:rsidRDefault="00DF79E1" w:rsidP="00B751BB">
      <w:pPr>
        <w:pStyle w:val="ListParagraph"/>
        <w:numPr>
          <w:ilvl w:val="0"/>
          <w:numId w:val="15"/>
        </w:numPr>
        <w:rPr>
          <w:rFonts w:ascii="Times New Roman" w:hAnsi="Times New Roman" w:cs="Times New Roman"/>
          <w:sz w:val="24"/>
          <w:szCs w:val="24"/>
        </w:rPr>
      </w:pPr>
      <w:r w:rsidRPr="00CC7D69">
        <w:rPr>
          <w:rFonts w:ascii="Times New Roman" w:hAnsi="Times New Roman" w:cs="Times New Roman"/>
          <w:sz w:val="24"/>
          <w:szCs w:val="24"/>
        </w:rPr>
        <w:t>Transformative impacts on your instruction</w:t>
      </w:r>
    </w:p>
    <w:p w14:paraId="4874CD6A" w14:textId="48DAC261" w:rsidR="002B2C0A" w:rsidRPr="00CC7D69" w:rsidRDefault="000E4CCD" w:rsidP="000E4CCD">
      <w:pPr>
        <w:rPr>
          <w:rFonts w:ascii="Times New Roman" w:hAnsi="Times New Roman" w:cs="Times New Roman"/>
          <w:sz w:val="24"/>
          <w:szCs w:val="24"/>
        </w:rPr>
      </w:pPr>
      <w:r w:rsidRPr="00CC7D69">
        <w:rPr>
          <w:rFonts w:ascii="Times New Roman" w:hAnsi="Times New Roman" w:cs="Times New Roman"/>
          <w:sz w:val="24"/>
          <w:szCs w:val="24"/>
        </w:rPr>
        <w:lastRenderedPageBreak/>
        <w:t>The newly created learning materials fit into my teaching style, teaching methods, course delivery methods, and the learning objectives of this cou</w:t>
      </w:r>
      <w:r w:rsidR="00C053E7" w:rsidRPr="00CC7D69">
        <w:rPr>
          <w:rFonts w:ascii="Times New Roman" w:hAnsi="Times New Roman" w:cs="Times New Roman"/>
          <w:sz w:val="24"/>
          <w:szCs w:val="24"/>
        </w:rPr>
        <w:t>rse. I have enjoyed teaching this group of students. The learning materials make the course so interesting, practical, and so straightforward to teach what I want to teach</w:t>
      </w:r>
      <w:r w:rsidRPr="00CC7D69">
        <w:rPr>
          <w:rFonts w:ascii="Times New Roman" w:hAnsi="Times New Roman" w:cs="Times New Roman"/>
          <w:sz w:val="24"/>
          <w:szCs w:val="24"/>
        </w:rPr>
        <w:t>.</w:t>
      </w:r>
    </w:p>
    <w:p w14:paraId="78189547" w14:textId="30DE8485" w:rsidR="00C053E7" w:rsidRPr="00CC7D69" w:rsidRDefault="001347BB" w:rsidP="000E4CCD">
      <w:pPr>
        <w:rPr>
          <w:rFonts w:ascii="Times New Roman" w:hAnsi="Times New Roman" w:cs="Times New Roman"/>
          <w:sz w:val="24"/>
          <w:szCs w:val="24"/>
        </w:rPr>
      </w:pPr>
      <w:r w:rsidRPr="00CC7D69">
        <w:rPr>
          <w:rFonts w:ascii="Times New Roman" w:hAnsi="Times New Roman" w:cs="Times New Roman"/>
          <w:sz w:val="24"/>
          <w:szCs w:val="24"/>
        </w:rPr>
        <w:t xml:space="preserve">From my teaching perspective, I had </w:t>
      </w:r>
      <w:r w:rsidR="00C053E7" w:rsidRPr="00CC7D69">
        <w:rPr>
          <w:rFonts w:ascii="Times New Roman" w:hAnsi="Times New Roman" w:cs="Times New Roman"/>
          <w:sz w:val="24"/>
          <w:szCs w:val="24"/>
        </w:rPr>
        <w:t>enjoyed developing the materials while learning so much about a variety of arts forms. I have enjoyed the flexibility and creativity that I was able to have before the project to put the learning activities together.</w:t>
      </w:r>
    </w:p>
    <w:p w14:paraId="03412241" w14:textId="22051C38" w:rsidR="002B2C0A" w:rsidRPr="00CC7D69" w:rsidRDefault="00C053E7" w:rsidP="000E4CCD">
      <w:pPr>
        <w:rPr>
          <w:rFonts w:ascii="Times New Roman" w:hAnsi="Times New Roman" w:cs="Times New Roman"/>
          <w:sz w:val="24"/>
          <w:szCs w:val="24"/>
        </w:rPr>
      </w:pPr>
      <w:r w:rsidRPr="00CC7D69">
        <w:rPr>
          <w:rFonts w:ascii="Times New Roman" w:hAnsi="Times New Roman" w:cs="Times New Roman"/>
          <w:sz w:val="24"/>
          <w:szCs w:val="24"/>
        </w:rPr>
        <w:t>T</w:t>
      </w:r>
      <w:r w:rsidR="001347BB" w:rsidRPr="00CC7D69">
        <w:rPr>
          <w:rFonts w:ascii="Times New Roman" w:hAnsi="Times New Roman" w:cs="Times New Roman"/>
          <w:sz w:val="24"/>
          <w:szCs w:val="24"/>
        </w:rPr>
        <w:t>he learnin</w:t>
      </w:r>
      <w:r w:rsidRPr="00CC7D69">
        <w:rPr>
          <w:rFonts w:ascii="Times New Roman" w:hAnsi="Times New Roman" w:cs="Times New Roman"/>
          <w:sz w:val="24"/>
          <w:szCs w:val="24"/>
        </w:rPr>
        <w:t xml:space="preserve">g materials development process and the content selection made me </w:t>
      </w:r>
      <w:r w:rsidR="001347BB" w:rsidRPr="00CC7D69">
        <w:rPr>
          <w:rFonts w:ascii="Times New Roman" w:hAnsi="Times New Roman" w:cs="Times New Roman"/>
          <w:sz w:val="24"/>
          <w:szCs w:val="24"/>
        </w:rPr>
        <w:t>very comfortable t</w:t>
      </w:r>
      <w:r w:rsidRPr="00CC7D69">
        <w:rPr>
          <w:rFonts w:ascii="Times New Roman" w:hAnsi="Times New Roman" w:cs="Times New Roman"/>
          <w:sz w:val="24"/>
          <w:szCs w:val="24"/>
        </w:rPr>
        <w:t>o teaching</w:t>
      </w:r>
      <w:r w:rsidR="001347BB" w:rsidRPr="00CC7D69">
        <w:rPr>
          <w:rFonts w:ascii="Times New Roman" w:hAnsi="Times New Roman" w:cs="Times New Roman"/>
          <w:sz w:val="24"/>
          <w:szCs w:val="24"/>
        </w:rPr>
        <w:t xml:space="preserve"> the learning materials</w:t>
      </w:r>
      <w:r w:rsidRPr="00CC7D69">
        <w:rPr>
          <w:rFonts w:ascii="Times New Roman" w:hAnsi="Times New Roman" w:cs="Times New Roman"/>
          <w:sz w:val="24"/>
          <w:szCs w:val="24"/>
        </w:rPr>
        <w:t xml:space="preserve">. </w:t>
      </w:r>
      <w:r w:rsidR="001347BB" w:rsidRPr="00CC7D69">
        <w:rPr>
          <w:rFonts w:ascii="Times New Roman" w:hAnsi="Times New Roman" w:cs="Times New Roman"/>
          <w:sz w:val="24"/>
          <w:szCs w:val="24"/>
        </w:rPr>
        <w:t xml:space="preserve"> I felt at ease when </w:t>
      </w:r>
      <w:r w:rsidR="004744CD" w:rsidRPr="00CC7D69">
        <w:rPr>
          <w:rFonts w:ascii="Times New Roman" w:hAnsi="Times New Roman" w:cs="Times New Roman"/>
          <w:sz w:val="24"/>
          <w:szCs w:val="24"/>
        </w:rPr>
        <w:t>instructing the materials and assessing students’ learning progress</w:t>
      </w:r>
      <w:r w:rsidRPr="00CC7D69">
        <w:rPr>
          <w:rFonts w:ascii="Times New Roman" w:hAnsi="Times New Roman" w:cs="Times New Roman"/>
          <w:sz w:val="24"/>
          <w:szCs w:val="24"/>
        </w:rPr>
        <w:t xml:space="preserve"> due to the engagement in the learning materials selection and creation process</w:t>
      </w:r>
      <w:r w:rsidR="004744CD" w:rsidRPr="00CC7D69">
        <w:rPr>
          <w:rFonts w:ascii="Times New Roman" w:hAnsi="Times New Roman" w:cs="Times New Roman"/>
          <w:sz w:val="24"/>
          <w:szCs w:val="24"/>
        </w:rPr>
        <w:t>.</w:t>
      </w:r>
      <w:r w:rsidRPr="00CC7D69">
        <w:rPr>
          <w:rFonts w:ascii="Times New Roman" w:hAnsi="Times New Roman" w:cs="Times New Roman"/>
          <w:sz w:val="24"/>
          <w:szCs w:val="24"/>
        </w:rPr>
        <w:t xml:space="preserve"> I felt I am empowered to do what I should have done years back. </w:t>
      </w:r>
      <w:r w:rsidR="004744CD" w:rsidRPr="00CC7D69">
        <w:rPr>
          <w:rFonts w:ascii="Times New Roman" w:hAnsi="Times New Roman" w:cs="Times New Roman"/>
          <w:sz w:val="24"/>
          <w:szCs w:val="24"/>
        </w:rPr>
        <w:t xml:space="preserve">I enjoyed teaching the newly created learning materials to students with students’ need, levels, knowledge base, and participation, </w:t>
      </w:r>
      <w:r w:rsidRPr="00CC7D69">
        <w:rPr>
          <w:rFonts w:ascii="Times New Roman" w:hAnsi="Times New Roman" w:cs="Times New Roman"/>
          <w:sz w:val="24"/>
          <w:szCs w:val="24"/>
        </w:rPr>
        <w:t xml:space="preserve">creativity, flexibility, </w:t>
      </w:r>
      <w:r w:rsidR="004744CD" w:rsidRPr="00CC7D69">
        <w:rPr>
          <w:rFonts w:ascii="Times New Roman" w:hAnsi="Times New Roman" w:cs="Times New Roman"/>
          <w:sz w:val="24"/>
          <w:szCs w:val="24"/>
        </w:rPr>
        <w:t xml:space="preserve">and </w:t>
      </w:r>
      <w:r w:rsidR="002B2C0A" w:rsidRPr="00CC7D69">
        <w:rPr>
          <w:rFonts w:ascii="Times New Roman" w:hAnsi="Times New Roman" w:cs="Times New Roman"/>
          <w:sz w:val="24"/>
          <w:szCs w:val="24"/>
        </w:rPr>
        <w:t xml:space="preserve">level of </w:t>
      </w:r>
      <w:r w:rsidRPr="00CC7D69">
        <w:rPr>
          <w:rFonts w:ascii="Times New Roman" w:hAnsi="Times New Roman" w:cs="Times New Roman"/>
          <w:sz w:val="24"/>
          <w:szCs w:val="24"/>
        </w:rPr>
        <w:t xml:space="preserve">comfort level on </w:t>
      </w:r>
      <w:r w:rsidR="004744CD" w:rsidRPr="00CC7D69">
        <w:rPr>
          <w:rFonts w:ascii="Times New Roman" w:hAnsi="Times New Roman" w:cs="Times New Roman"/>
          <w:sz w:val="24"/>
          <w:szCs w:val="24"/>
        </w:rPr>
        <w:t xml:space="preserve">technology in mind. </w:t>
      </w:r>
    </w:p>
    <w:p w14:paraId="37A6611B" w14:textId="7846721D" w:rsidR="00DF79E1" w:rsidRPr="00CC7D69" w:rsidRDefault="00DF79E1" w:rsidP="00B751BB">
      <w:pPr>
        <w:pStyle w:val="ListParagraph"/>
        <w:numPr>
          <w:ilvl w:val="0"/>
          <w:numId w:val="15"/>
        </w:numPr>
        <w:rPr>
          <w:rFonts w:ascii="Times New Roman" w:hAnsi="Times New Roman" w:cs="Times New Roman"/>
          <w:sz w:val="24"/>
          <w:szCs w:val="24"/>
        </w:rPr>
      </w:pPr>
      <w:r w:rsidRPr="00CC7D69">
        <w:rPr>
          <w:rFonts w:ascii="Times New Roman" w:hAnsi="Times New Roman" w:cs="Times New Roman"/>
          <w:sz w:val="24"/>
          <w:szCs w:val="24"/>
        </w:rPr>
        <w:t>Transformative impacts on your students and their performance</w:t>
      </w:r>
    </w:p>
    <w:p w14:paraId="016359E8" w14:textId="2FB2677C" w:rsidR="002B2C0A" w:rsidRPr="00CC7D69" w:rsidRDefault="002B2C0A" w:rsidP="002B2C0A">
      <w:pPr>
        <w:rPr>
          <w:rFonts w:ascii="Times New Roman" w:hAnsi="Times New Roman" w:cs="Times New Roman"/>
          <w:sz w:val="24"/>
          <w:szCs w:val="24"/>
        </w:rPr>
      </w:pPr>
      <w:r w:rsidRPr="00CC7D69">
        <w:rPr>
          <w:rFonts w:ascii="Times New Roman" w:hAnsi="Times New Roman" w:cs="Times New Roman"/>
          <w:sz w:val="24"/>
          <w:szCs w:val="24"/>
        </w:rPr>
        <w:t xml:space="preserve">I could definitely see </w:t>
      </w:r>
      <w:r w:rsidR="00526B3B" w:rsidRPr="00CC7D69">
        <w:rPr>
          <w:rFonts w:ascii="Times New Roman" w:hAnsi="Times New Roman" w:cs="Times New Roman"/>
          <w:sz w:val="24"/>
          <w:szCs w:val="24"/>
        </w:rPr>
        <w:t>the difference on the dynamics in the classroom when implementing the learning materials.  S</w:t>
      </w:r>
      <w:r w:rsidRPr="00CC7D69">
        <w:rPr>
          <w:rFonts w:ascii="Times New Roman" w:hAnsi="Times New Roman" w:cs="Times New Roman"/>
          <w:sz w:val="24"/>
          <w:szCs w:val="24"/>
        </w:rPr>
        <w:t xml:space="preserve">tudents </w:t>
      </w:r>
      <w:r w:rsidR="00526B3B" w:rsidRPr="00CC7D69">
        <w:rPr>
          <w:rFonts w:ascii="Times New Roman" w:hAnsi="Times New Roman" w:cs="Times New Roman"/>
          <w:sz w:val="24"/>
          <w:szCs w:val="24"/>
        </w:rPr>
        <w:t xml:space="preserve">were so engaged in the learning process. They loved the learning materials.  </w:t>
      </w:r>
      <w:r w:rsidRPr="00CC7D69">
        <w:rPr>
          <w:rFonts w:ascii="Times New Roman" w:hAnsi="Times New Roman" w:cs="Times New Roman"/>
          <w:sz w:val="24"/>
          <w:szCs w:val="24"/>
        </w:rPr>
        <w:t>They also liked the idea and fact that course learning materials, instructional methods, teaching styles, course delivery, class assignment</w:t>
      </w:r>
      <w:r w:rsidR="00526B3B" w:rsidRPr="00CC7D69">
        <w:rPr>
          <w:rFonts w:ascii="Times New Roman" w:hAnsi="Times New Roman" w:cs="Times New Roman"/>
          <w:sz w:val="24"/>
          <w:szCs w:val="24"/>
        </w:rPr>
        <w:t>s</w:t>
      </w:r>
      <w:r w:rsidRPr="00CC7D69">
        <w:rPr>
          <w:rFonts w:ascii="Times New Roman" w:hAnsi="Times New Roman" w:cs="Times New Roman"/>
          <w:sz w:val="24"/>
          <w:szCs w:val="24"/>
        </w:rPr>
        <w:t xml:space="preserve">, and course activities all went together seamlessly. </w:t>
      </w:r>
      <w:r w:rsidR="00526B3B" w:rsidRPr="00CC7D69">
        <w:rPr>
          <w:rFonts w:ascii="Times New Roman" w:hAnsi="Times New Roman" w:cs="Times New Roman"/>
          <w:sz w:val="24"/>
          <w:szCs w:val="24"/>
        </w:rPr>
        <w:t xml:space="preserve">In addition, they loved the use of OER so that they did not have to pay for a costly textbook. </w:t>
      </w:r>
      <w:r w:rsidRPr="00CC7D69">
        <w:rPr>
          <w:rFonts w:ascii="Times New Roman" w:hAnsi="Times New Roman" w:cs="Times New Roman"/>
          <w:sz w:val="24"/>
          <w:szCs w:val="24"/>
        </w:rPr>
        <w:t xml:space="preserve">On the Learning Materials Questionnaire, all of them marked that they liked the learning materials and some especially commented that they liked to see more or all of their classes were like that. </w:t>
      </w:r>
    </w:p>
    <w:p w14:paraId="5C0C2B0E" w14:textId="279ACC7D" w:rsidR="002B2C0A" w:rsidRPr="00CC7D69" w:rsidRDefault="002B2C0A" w:rsidP="002B2C0A">
      <w:pPr>
        <w:rPr>
          <w:rFonts w:ascii="Times New Roman" w:hAnsi="Times New Roman" w:cs="Times New Roman"/>
          <w:sz w:val="24"/>
          <w:szCs w:val="24"/>
        </w:rPr>
      </w:pPr>
      <w:r w:rsidRPr="00CC7D69">
        <w:rPr>
          <w:rFonts w:ascii="Times New Roman" w:hAnsi="Times New Roman" w:cs="Times New Roman"/>
          <w:sz w:val="24"/>
          <w:szCs w:val="24"/>
        </w:rPr>
        <w:t xml:space="preserve">I thoroughly enjoyed seeing the magic change in my classroom during </w:t>
      </w:r>
      <w:r w:rsidR="00526B3B" w:rsidRPr="00CC7D69">
        <w:rPr>
          <w:rFonts w:ascii="Times New Roman" w:hAnsi="Times New Roman" w:cs="Times New Roman"/>
          <w:sz w:val="24"/>
          <w:szCs w:val="24"/>
        </w:rPr>
        <w:t>the implementation of the learning materials</w:t>
      </w:r>
      <w:r w:rsidRPr="00CC7D69">
        <w:rPr>
          <w:rFonts w:ascii="Times New Roman" w:hAnsi="Times New Roman" w:cs="Times New Roman"/>
          <w:sz w:val="24"/>
          <w:szCs w:val="24"/>
        </w:rPr>
        <w:t xml:space="preserve">. Students came to class with smile, they inquired about their learning in class, they actively inquired about tests, and they creatively showcased their talents in </w:t>
      </w:r>
      <w:r w:rsidR="00526B3B" w:rsidRPr="00CC7D69">
        <w:rPr>
          <w:rFonts w:ascii="Times New Roman" w:hAnsi="Times New Roman" w:cs="Times New Roman"/>
          <w:sz w:val="24"/>
          <w:szCs w:val="24"/>
        </w:rPr>
        <w:t xml:space="preserve">using arts to enrich their teaching in the classroom. </w:t>
      </w:r>
      <w:r w:rsidRPr="00CC7D69">
        <w:rPr>
          <w:rFonts w:ascii="Times New Roman" w:hAnsi="Times New Roman" w:cs="Times New Roman"/>
          <w:sz w:val="24"/>
          <w:szCs w:val="24"/>
        </w:rPr>
        <w:t>This is the type of learning environment that fosters true learning.</w:t>
      </w:r>
    </w:p>
    <w:p w14:paraId="0D1B3650" w14:textId="1BBBB947" w:rsidR="00101A24" w:rsidRPr="00CC7D69" w:rsidRDefault="00101A24" w:rsidP="00CC7D69">
      <w:pPr>
        <w:ind w:left="360" w:hanging="360"/>
        <w:rPr>
          <w:rFonts w:ascii="Times New Roman" w:hAnsi="Times New Roman" w:cs="Times New Roman"/>
          <w:sz w:val="24"/>
          <w:szCs w:val="24"/>
        </w:rPr>
      </w:pPr>
      <w:r w:rsidRPr="00CC7D69">
        <w:rPr>
          <w:rFonts w:ascii="Times New Roman" w:hAnsi="Times New Roman" w:cs="Times New Roman"/>
          <w:sz w:val="24"/>
          <w:szCs w:val="24"/>
        </w:rPr>
        <w:t xml:space="preserve">B. Describe lessons learned, including any things you would do differently next time.  </w:t>
      </w:r>
    </w:p>
    <w:p w14:paraId="460D20CB" w14:textId="777A3A59" w:rsidR="002B2C0A" w:rsidRPr="00CC7D69" w:rsidRDefault="002B2C0A" w:rsidP="00B751BB">
      <w:pPr>
        <w:rPr>
          <w:rFonts w:ascii="Times New Roman" w:hAnsi="Times New Roman" w:cs="Times New Roman"/>
          <w:sz w:val="24"/>
          <w:szCs w:val="24"/>
        </w:rPr>
      </w:pPr>
      <w:r w:rsidRPr="00CC7D69">
        <w:rPr>
          <w:rFonts w:ascii="Times New Roman" w:hAnsi="Times New Roman" w:cs="Times New Roman"/>
          <w:sz w:val="24"/>
          <w:szCs w:val="24"/>
        </w:rPr>
        <w:t xml:space="preserve">Student loved to have PPT slides to be part of their learning materials. They liked the idea that PPT slides were brief, concise, and to the point to help them learn. They also pointed out that they would like to see </w:t>
      </w:r>
      <w:r w:rsidR="00526B3B" w:rsidRPr="00CC7D69">
        <w:rPr>
          <w:rFonts w:ascii="Times New Roman" w:hAnsi="Times New Roman" w:cs="Times New Roman"/>
          <w:sz w:val="24"/>
          <w:szCs w:val="24"/>
        </w:rPr>
        <w:t>more videos embedded in the slides</w:t>
      </w:r>
      <w:r w:rsidR="00B905AF" w:rsidRPr="00CC7D69">
        <w:rPr>
          <w:rFonts w:ascii="Times New Roman" w:hAnsi="Times New Roman" w:cs="Times New Roman"/>
          <w:sz w:val="24"/>
          <w:szCs w:val="24"/>
        </w:rPr>
        <w:t xml:space="preserve">. That aspect of improvement has already been made. </w:t>
      </w:r>
      <w:r w:rsidR="00526B3B" w:rsidRPr="00CC7D69">
        <w:rPr>
          <w:rFonts w:ascii="Times New Roman" w:hAnsi="Times New Roman" w:cs="Times New Roman"/>
          <w:sz w:val="24"/>
          <w:szCs w:val="24"/>
        </w:rPr>
        <w:t xml:space="preserve">Some students also mentioned they would like to see more examples of arts integration lesson plans. That aspect has been worked on. A total of four arts integration lesson plans have been added to the learning materials focusing on math, science, social studies, and language arts. Those newly added learning materials will be implemented in the fall 2015 section. </w:t>
      </w:r>
      <w:r w:rsidR="00B905AF" w:rsidRPr="00CC7D69">
        <w:rPr>
          <w:rFonts w:ascii="Times New Roman" w:hAnsi="Times New Roman" w:cs="Times New Roman"/>
          <w:sz w:val="24"/>
          <w:szCs w:val="24"/>
        </w:rPr>
        <w:t xml:space="preserve">Students like the fact they were able to have electronic access. Due to the content coverage and sources introduced, the length of the document was </w:t>
      </w:r>
      <w:r w:rsidR="00526B3B" w:rsidRPr="00CC7D69">
        <w:rPr>
          <w:rFonts w:ascii="Times New Roman" w:hAnsi="Times New Roman" w:cs="Times New Roman"/>
          <w:sz w:val="24"/>
          <w:szCs w:val="24"/>
        </w:rPr>
        <w:t xml:space="preserve">a little </w:t>
      </w:r>
      <w:r w:rsidR="00B905AF" w:rsidRPr="00CC7D69">
        <w:rPr>
          <w:rFonts w:ascii="Times New Roman" w:hAnsi="Times New Roman" w:cs="Times New Roman"/>
          <w:sz w:val="24"/>
          <w:szCs w:val="24"/>
        </w:rPr>
        <w:t>long</w:t>
      </w:r>
      <w:r w:rsidR="00526B3B" w:rsidRPr="00CC7D69">
        <w:rPr>
          <w:rFonts w:ascii="Times New Roman" w:hAnsi="Times New Roman" w:cs="Times New Roman"/>
          <w:sz w:val="24"/>
          <w:szCs w:val="24"/>
        </w:rPr>
        <w:t xml:space="preserve"> for some students to scroll back and forth, which made it uneasy. </w:t>
      </w:r>
      <w:r w:rsidR="00B905AF" w:rsidRPr="00CC7D69">
        <w:rPr>
          <w:rFonts w:ascii="Times New Roman" w:hAnsi="Times New Roman" w:cs="Times New Roman"/>
          <w:sz w:val="24"/>
          <w:szCs w:val="24"/>
        </w:rPr>
        <w:t xml:space="preserve">Regarding that, the whole reading text has been </w:t>
      </w:r>
      <w:r w:rsidR="00B905AF" w:rsidRPr="00CC7D69">
        <w:rPr>
          <w:rFonts w:ascii="Times New Roman" w:hAnsi="Times New Roman" w:cs="Times New Roman"/>
          <w:sz w:val="24"/>
          <w:szCs w:val="24"/>
        </w:rPr>
        <w:lastRenderedPageBreak/>
        <w:t>broken into different shorter sections by chapter so that it will be easier for them to locate the chapter with more ease in D2L</w:t>
      </w:r>
      <w:r w:rsidR="004807EA">
        <w:rPr>
          <w:rFonts w:ascii="Times New Roman" w:hAnsi="Times New Roman" w:cs="Times New Roman"/>
          <w:sz w:val="24"/>
          <w:szCs w:val="24"/>
        </w:rPr>
        <w:t xml:space="preserve"> in the f</w:t>
      </w:r>
      <w:r w:rsidR="00526B3B" w:rsidRPr="00CC7D69">
        <w:rPr>
          <w:rFonts w:ascii="Times New Roman" w:hAnsi="Times New Roman" w:cs="Times New Roman"/>
          <w:sz w:val="24"/>
          <w:szCs w:val="24"/>
        </w:rPr>
        <w:t>all of 2015</w:t>
      </w:r>
      <w:r w:rsidR="00B905AF" w:rsidRPr="00CC7D69">
        <w:rPr>
          <w:rFonts w:ascii="Times New Roman" w:hAnsi="Times New Roman" w:cs="Times New Roman"/>
          <w:sz w:val="24"/>
          <w:szCs w:val="24"/>
        </w:rPr>
        <w:t xml:space="preserve">. </w:t>
      </w:r>
      <w:r w:rsidR="00526B3B" w:rsidRPr="00CC7D69">
        <w:rPr>
          <w:rFonts w:ascii="Times New Roman" w:hAnsi="Times New Roman" w:cs="Times New Roman"/>
          <w:sz w:val="24"/>
          <w:szCs w:val="24"/>
        </w:rPr>
        <w:t xml:space="preserve"> </w:t>
      </w:r>
    </w:p>
    <w:p w14:paraId="6E7CF058" w14:textId="77777777" w:rsidR="00101A24" w:rsidRPr="00CC7D69" w:rsidRDefault="00101A24" w:rsidP="00101A24">
      <w:pPr>
        <w:rPr>
          <w:rFonts w:ascii="Times New Roman" w:hAnsi="Times New Roman" w:cs="Times New Roman"/>
          <w:b/>
          <w:sz w:val="24"/>
          <w:szCs w:val="24"/>
        </w:rPr>
      </w:pPr>
      <w:r w:rsidRPr="00CC7D69">
        <w:rPr>
          <w:rFonts w:ascii="Times New Roman" w:hAnsi="Times New Roman" w:cs="Times New Roman"/>
          <w:b/>
          <w:sz w:val="24"/>
          <w:szCs w:val="24"/>
        </w:rPr>
        <w:t>3.  Quotes</w:t>
      </w:r>
    </w:p>
    <w:p w14:paraId="6B019FC3" w14:textId="679C09B2" w:rsidR="004F2656" w:rsidRPr="00CC7D69" w:rsidRDefault="00101A24" w:rsidP="00A17F5A">
      <w:pPr>
        <w:rPr>
          <w:rFonts w:ascii="Times New Roman" w:hAnsi="Times New Roman" w:cs="Times New Roman"/>
          <w:sz w:val="24"/>
          <w:szCs w:val="24"/>
        </w:rPr>
      </w:pPr>
      <w:r w:rsidRPr="00CC7D69">
        <w:rPr>
          <w:rFonts w:ascii="Times New Roman" w:hAnsi="Times New Roman" w:cs="Times New Roman"/>
          <w:sz w:val="24"/>
          <w:szCs w:val="24"/>
        </w:rPr>
        <w:t xml:space="preserve">Provide three quotes from students </w:t>
      </w:r>
      <w:r w:rsidR="003E1BCB" w:rsidRPr="00CC7D69">
        <w:rPr>
          <w:rFonts w:ascii="Times New Roman" w:hAnsi="Times New Roman" w:cs="Times New Roman"/>
          <w:sz w:val="24"/>
          <w:szCs w:val="24"/>
        </w:rPr>
        <w:t>evaluating their</w:t>
      </w:r>
      <w:r w:rsidRPr="00CC7D69">
        <w:rPr>
          <w:rFonts w:ascii="Times New Roman" w:hAnsi="Times New Roman" w:cs="Times New Roman"/>
          <w:sz w:val="24"/>
          <w:szCs w:val="24"/>
        </w:rPr>
        <w:t xml:space="preserve"> </w:t>
      </w:r>
      <w:r w:rsidR="003E1BCB" w:rsidRPr="00CC7D69">
        <w:rPr>
          <w:rFonts w:ascii="Times New Roman" w:hAnsi="Times New Roman" w:cs="Times New Roman"/>
          <w:sz w:val="24"/>
          <w:szCs w:val="24"/>
        </w:rPr>
        <w:t xml:space="preserve">experience with </w:t>
      </w:r>
      <w:r w:rsidRPr="00CC7D69">
        <w:rPr>
          <w:rFonts w:ascii="Times New Roman" w:hAnsi="Times New Roman" w:cs="Times New Roman"/>
          <w:sz w:val="24"/>
          <w:szCs w:val="24"/>
        </w:rPr>
        <w:t xml:space="preserve">the no-cost </w:t>
      </w:r>
      <w:r w:rsidR="003E1BCB" w:rsidRPr="00CC7D69">
        <w:rPr>
          <w:rFonts w:ascii="Times New Roman" w:hAnsi="Times New Roman" w:cs="Times New Roman"/>
          <w:sz w:val="24"/>
          <w:szCs w:val="24"/>
        </w:rPr>
        <w:t>learning materials</w:t>
      </w:r>
      <w:r w:rsidRPr="00CC7D69">
        <w:rPr>
          <w:rFonts w:ascii="Times New Roman" w:hAnsi="Times New Roman" w:cs="Times New Roman"/>
          <w:sz w:val="24"/>
          <w:szCs w:val="24"/>
        </w:rPr>
        <w:t>.</w:t>
      </w:r>
    </w:p>
    <w:p w14:paraId="32106224" w14:textId="26C37484" w:rsidR="00A17F5A" w:rsidRPr="00CC7D69" w:rsidRDefault="00A17F5A" w:rsidP="00A17F5A">
      <w:pPr>
        <w:pStyle w:val="ListParagraph"/>
        <w:numPr>
          <w:ilvl w:val="0"/>
          <w:numId w:val="16"/>
        </w:num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It was such a relief to not have to purchase a book for this course. The online text and materials were more appealing than a physical book. I used the online materials more than I ever would have on an actual physical book.</w:t>
      </w:r>
    </w:p>
    <w:p w14:paraId="77DB8B22" w14:textId="064F73D2" w:rsidR="00A17F5A" w:rsidRPr="00CC7D69" w:rsidRDefault="00A17F5A" w:rsidP="00A17F5A">
      <w:pPr>
        <w:pStyle w:val="ListParagraph"/>
        <w:numPr>
          <w:ilvl w:val="0"/>
          <w:numId w:val="16"/>
        </w:num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I thought the textbook for the course was amazing. It did not have "fluff", got to the important points, and the additional resources were a great help!</w:t>
      </w:r>
    </w:p>
    <w:p w14:paraId="0138E8B9" w14:textId="077BAA48" w:rsidR="00A17F5A" w:rsidRPr="00CC7D69" w:rsidRDefault="00A17F5A" w:rsidP="00A17F5A">
      <w:pPr>
        <w:pStyle w:val="ListParagraph"/>
        <w:numPr>
          <w:ilvl w:val="0"/>
          <w:numId w:val="16"/>
        </w:num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Even though the book was free, it was every helpful with my learning experience. Sometimes the books we have to buy are boring and not helpful or we do not use them at all. </w:t>
      </w:r>
    </w:p>
    <w:p w14:paraId="500EFA76" w14:textId="486D48CB" w:rsidR="00396EE8" w:rsidRPr="00CC7D69" w:rsidRDefault="00396EE8" w:rsidP="00A17F5A">
      <w:pPr>
        <w:pStyle w:val="ListParagraph"/>
        <w:rPr>
          <w:rFonts w:ascii="Times New Roman" w:hAnsi="Times New Roman" w:cs="Times New Roman"/>
          <w:sz w:val="24"/>
          <w:szCs w:val="24"/>
        </w:rPr>
      </w:pPr>
      <w:r w:rsidRPr="00CC7D69">
        <w:rPr>
          <w:rFonts w:ascii="Times New Roman" w:hAnsi="Times New Roman" w:cs="Times New Roman"/>
          <w:sz w:val="24"/>
          <w:szCs w:val="24"/>
        </w:rPr>
        <w:t xml:space="preserve"> </w:t>
      </w:r>
    </w:p>
    <w:p w14:paraId="0DA039B0" w14:textId="77777777" w:rsidR="00E167BE" w:rsidRPr="00CC7D69" w:rsidRDefault="00F70B70" w:rsidP="00F70B70">
      <w:pPr>
        <w:rPr>
          <w:rFonts w:ascii="Times New Roman" w:hAnsi="Times New Roman" w:cs="Times New Roman"/>
          <w:b/>
          <w:sz w:val="24"/>
          <w:szCs w:val="24"/>
        </w:rPr>
      </w:pPr>
      <w:r w:rsidRPr="00CC7D69">
        <w:rPr>
          <w:rFonts w:ascii="Times New Roman" w:hAnsi="Times New Roman" w:cs="Times New Roman"/>
          <w:b/>
          <w:sz w:val="24"/>
          <w:szCs w:val="24"/>
        </w:rPr>
        <w:t>4. Quantitative and Qualitative Measures</w:t>
      </w:r>
    </w:p>
    <w:p w14:paraId="5E8A80E2" w14:textId="554F9651" w:rsidR="00396EE8" w:rsidRPr="00CC7D69" w:rsidRDefault="00396EE8" w:rsidP="00396EE8">
      <w:pPr>
        <w:rPr>
          <w:rFonts w:ascii="Times New Roman" w:hAnsi="Times New Roman" w:cs="Times New Roman"/>
          <w:sz w:val="24"/>
          <w:szCs w:val="24"/>
        </w:rPr>
      </w:pPr>
      <w:r w:rsidRPr="00CC7D69">
        <w:rPr>
          <w:rFonts w:ascii="Times New Roman" w:hAnsi="Times New Roman" w:cs="Times New Roman"/>
          <w:sz w:val="24"/>
          <w:szCs w:val="24"/>
        </w:rPr>
        <w:t xml:space="preserve">A total of </w:t>
      </w:r>
      <w:r w:rsidR="00221A19" w:rsidRPr="00CC7D69">
        <w:rPr>
          <w:rFonts w:ascii="Times New Roman" w:hAnsi="Times New Roman" w:cs="Times New Roman"/>
          <w:sz w:val="24"/>
          <w:szCs w:val="24"/>
        </w:rPr>
        <w:t>23</w:t>
      </w:r>
      <w:r w:rsidRPr="00CC7D69">
        <w:rPr>
          <w:rFonts w:ascii="Times New Roman" w:hAnsi="Times New Roman" w:cs="Times New Roman"/>
          <w:sz w:val="24"/>
          <w:szCs w:val="24"/>
        </w:rPr>
        <w:t xml:space="preserve"> students enrolled in the </w:t>
      </w:r>
      <w:r w:rsidR="00221A19" w:rsidRPr="00CC7D69">
        <w:rPr>
          <w:rFonts w:ascii="Times New Roman" w:hAnsi="Times New Roman" w:cs="Times New Roman"/>
          <w:sz w:val="24"/>
          <w:szCs w:val="24"/>
        </w:rPr>
        <w:t xml:space="preserve">summer </w:t>
      </w:r>
      <w:r w:rsidRPr="00CC7D69">
        <w:rPr>
          <w:rFonts w:ascii="Times New Roman" w:hAnsi="Times New Roman" w:cs="Times New Roman"/>
          <w:sz w:val="24"/>
          <w:szCs w:val="24"/>
        </w:rPr>
        <w:t xml:space="preserve">section </w:t>
      </w:r>
      <w:r w:rsidR="00221A19" w:rsidRPr="00CC7D69">
        <w:rPr>
          <w:rFonts w:ascii="Times New Roman" w:hAnsi="Times New Roman" w:cs="Times New Roman"/>
          <w:sz w:val="24"/>
          <w:szCs w:val="24"/>
        </w:rPr>
        <w:t>for</w:t>
      </w:r>
      <w:r w:rsidR="00F958EC" w:rsidRPr="00CC7D69">
        <w:rPr>
          <w:rFonts w:ascii="Times New Roman" w:hAnsi="Times New Roman" w:cs="Times New Roman"/>
          <w:sz w:val="24"/>
          <w:szCs w:val="24"/>
        </w:rPr>
        <w:t xml:space="preserve"> the implementation of the project </w:t>
      </w:r>
      <w:r w:rsidR="00221A19" w:rsidRPr="00CC7D69">
        <w:rPr>
          <w:rFonts w:ascii="Times New Roman" w:hAnsi="Times New Roman" w:cs="Times New Roman"/>
          <w:sz w:val="24"/>
          <w:szCs w:val="24"/>
        </w:rPr>
        <w:t xml:space="preserve">in summer </w:t>
      </w:r>
      <w:r w:rsidRPr="00CC7D69">
        <w:rPr>
          <w:rFonts w:ascii="Times New Roman" w:hAnsi="Times New Roman" w:cs="Times New Roman"/>
          <w:sz w:val="24"/>
          <w:szCs w:val="24"/>
        </w:rPr>
        <w:t xml:space="preserve">2015. </w:t>
      </w:r>
      <w:r w:rsidR="00221A19" w:rsidRPr="00CC7D69">
        <w:rPr>
          <w:rFonts w:ascii="Times New Roman" w:hAnsi="Times New Roman" w:cs="Times New Roman"/>
          <w:sz w:val="24"/>
          <w:szCs w:val="24"/>
        </w:rPr>
        <w:t>No students dropped, failed, or withdrew from the course from beginning to the end of the course. All students scored within the A range at the end of the summer semester with a high of 100 and a low of 92 percent.</w:t>
      </w:r>
      <w:r w:rsidR="00F958EC" w:rsidRPr="00CC7D69">
        <w:rPr>
          <w:rFonts w:ascii="Times New Roman" w:hAnsi="Times New Roman" w:cs="Times New Roman"/>
          <w:sz w:val="24"/>
          <w:szCs w:val="24"/>
        </w:rPr>
        <w:t xml:space="preserve"> </w:t>
      </w:r>
      <w:r w:rsidR="00903BAA" w:rsidRPr="00CC7D69">
        <w:rPr>
          <w:rFonts w:ascii="Times New Roman" w:hAnsi="Times New Roman" w:cs="Times New Roman"/>
          <w:sz w:val="24"/>
          <w:szCs w:val="24"/>
        </w:rPr>
        <w:t xml:space="preserve">The results on the proposed assessment measures </w:t>
      </w:r>
      <w:r w:rsidR="001930DD" w:rsidRPr="00CC7D69">
        <w:rPr>
          <w:rFonts w:ascii="Times New Roman" w:hAnsi="Times New Roman" w:cs="Times New Roman"/>
          <w:sz w:val="24"/>
          <w:szCs w:val="24"/>
        </w:rPr>
        <w:t xml:space="preserve">including both quantitative and qualitative measures </w:t>
      </w:r>
      <w:r w:rsidR="00903BAA" w:rsidRPr="00CC7D69">
        <w:rPr>
          <w:rFonts w:ascii="Times New Roman" w:hAnsi="Times New Roman" w:cs="Times New Roman"/>
          <w:sz w:val="24"/>
          <w:szCs w:val="24"/>
        </w:rPr>
        <w:t>are summarized below</w:t>
      </w:r>
      <w:r w:rsidR="00221A19" w:rsidRPr="00CC7D69">
        <w:rPr>
          <w:rFonts w:ascii="Times New Roman" w:hAnsi="Times New Roman" w:cs="Times New Roman"/>
          <w:sz w:val="24"/>
          <w:szCs w:val="24"/>
        </w:rPr>
        <w:t xml:space="preserve"> from Table 1 to Table 6</w:t>
      </w:r>
      <w:r w:rsidR="00903BAA" w:rsidRPr="00CC7D69">
        <w:rPr>
          <w:rFonts w:ascii="Times New Roman" w:hAnsi="Times New Roman" w:cs="Times New Roman"/>
          <w:sz w:val="24"/>
          <w:szCs w:val="24"/>
        </w:rPr>
        <w:t>:</w:t>
      </w:r>
    </w:p>
    <w:p w14:paraId="0F5D0DE4" w14:textId="1ABA5140" w:rsidR="00221A19" w:rsidRPr="00CC7D69" w:rsidRDefault="00B751BB" w:rsidP="00396EE8">
      <w:pPr>
        <w:rPr>
          <w:rFonts w:ascii="Times New Roman" w:hAnsi="Times New Roman" w:cs="Times New Roman"/>
          <w:sz w:val="24"/>
          <w:szCs w:val="24"/>
        </w:rPr>
      </w:pPr>
      <w:r w:rsidRPr="00CC7D69">
        <w:rPr>
          <w:rFonts w:ascii="Times New Roman" w:hAnsi="Times New Roman" w:cs="Times New Roman"/>
          <w:sz w:val="24"/>
          <w:szCs w:val="24"/>
        </w:rPr>
        <w:t xml:space="preserve">Based on the semester’s learning, students </w:t>
      </w:r>
      <w:r w:rsidR="00221A19" w:rsidRPr="00CC7D69">
        <w:rPr>
          <w:rFonts w:ascii="Times New Roman" w:hAnsi="Times New Roman" w:cs="Times New Roman"/>
          <w:sz w:val="24"/>
          <w:szCs w:val="24"/>
        </w:rPr>
        <w:t>pre-post test</w:t>
      </w:r>
      <w:r w:rsidRPr="00CC7D69">
        <w:rPr>
          <w:rFonts w:ascii="Times New Roman" w:hAnsi="Times New Roman" w:cs="Times New Roman"/>
          <w:sz w:val="24"/>
          <w:szCs w:val="24"/>
        </w:rPr>
        <w:t xml:space="preserve"> results </w:t>
      </w:r>
      <w:r w:rsidR="00221A19" w:rsidRPr="00CC7D69">
        <w:rPr>
          <w:rFonts w:ascii="Times New Roman" w:hAnsi="Times New Roman" w:cs="Times New Roman"/>
          <w:sz w:val="24"/>
          <w:szCs w:val="24"/>
        </w:rPr>
        <w:t xml:space="preserve">indicated significant learning gain in the course. As indicated in Table 1 an average of 7.65 point increase was observed from pre to post test, which is an average of 30.61% increase. The average score for the assessment on pre-test was 17.09 and 24.74 on the post test. All students showed positive increase. </w:t>
      </w:r>
    </w:p>
    <w:p w14:paraId="655101CA" w14:textId="77777777" w:rsidR="00221A19" w:rsidRPr="00CC7D69" w:rsidRDefault="00221A19" w:rsidP="00396EE8">
      <w:pPr>
        <w:rPr>
          <w:rFonts w:ascii="Times New Roman" w:hAnsi="Times New Roman" w:cs="Times New Roman"/>
          <w:sz w:val="24"/>
          <w:szCs w:val="24"/>
        </w:rPr>
      </w:pPr>
    </w:p>
    <w:tbl>
      <w:tblPr>
        <w:tblW w:w="6960" w:type="dxa"/>
        <w:tblInd w:w="93" w:type="dxa"/>
        <w:tblLook w:val="04A0" w:firstRow="1" w:lastRow="0" w:firstColumn="1" w:lastColumn="0" w:noHBand="0" w:noVBand="1"/>
      </w:tblPr>
      <w:tblGrid>
        <w:gridCol w:w="2160"/>
        <w:gridCol w:w="960"/>
        <w:gridCol w:w="960"/>
        <w:gridCol w:w="960"/>
        <w:gridCol w:w="960"/>
        <w:gridCol w:w="960"/>
      </w:tblGrid>
      <w:tr w:rsidR="00221A19" w:rsidRPr="00CC7D69" w14:paraId="443A00CD" w14:textId="77777777" w:rsidTr="00221A19">
        <w:trPr>
          <w:trHeight w:val="315"/>
        </w:trPr>
        <w:tc>
          <w:tcPr>
            <w:tcW w:w="2160" w:type="dxa"/>
            <w:tcBorders>
              <w:top w:val="nil"/>
              <w:left w:val="nil"/>
              <w:bottom w:val="nil"/>
              <w:right w:val="nil"/>
            </w:tcBorders>
            <w:shd w:val="clear" w:color="auto" w:fill="auto"/>
            <w:noWrap/>
            <w:vAlign w:val="bottom"/>
            <w:hideMark/>
          </w:tcPr>
          <w:p w14:paraId="48718229"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Table 1.</w:t>
            </w:r>
          </w:p>
        </w:tc>
        <w:tc>
          <w:tcPr>
            <w:tcW w:w="960" w:type="dxa"/>
            <w:tcBorders>
              <w:top w:val="nil"/>
              <w:left w:val="nil"/>
              <w:bottom w:val="nil"/>
              <w:right w:val="nil"/>
            </w:tcBorders>
            <w:shd w:val="clear" w:color="auto" w:fill="auto"/>
            <w:noWrap/>
            <w:vAlign w:val="bottom"/>
            <w:hideMark/>
          </w:tcPr>
          <w:p w14:paraId="459B3271"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DEAE0D4"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6C025AA"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471E650"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09D790E"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55A9F2A8" w14:textId="77777777" w:rsidTr="00221A19">
        <w:trPr>
          <w:trHeight w:val="315"/>
        </w:trPr>
        <w:tc>
          <w:tcPr>
            <w:tcW w:w="6960" w:type="dxa"/>
            <w:gridSpan w:val="6"/>
            <w:tcBorders>
              <w:top w:val="nil"/>
              <w:left w:val="nil"/>
              <w:bottom w:val="single" w:sz="4" w:space="0" w:color="auto"/>
              <w:right w:val="nil"/>
            </w:tcBorders>
            <w:shd w:val="clear" w:color="auto" w:fill="auto"/>
            <w:noWrap/>
            <w:vAlign w:val="bottom"/>
            <w:hideMark/>
          </w:tcPr>
          <w:p w14:paraId="003D95D6"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Arts Integration Pre-Post Test Results</w:t>
            </w:r>
          </w:p>
        </w:tc>
      </w:tr>
      <w:tr w:rsidR="00221A19" w:rsidRPr="00CC7D69" w14:paraId="62687EA3" w14:textId="77777777" w:rsidTr="00221A19">
        <w:trPr>
          <w:trHeight w:val="315"/>
        </w:trPr>
        <w:tc>
          <w:tcPr>
            <w:tcW w:w="2160" w:type="dxa"/>
            <w:tcBorders>
              <w:top w:val="nil"/>
              <w:left w:val="nil"/>
              <w:bottom w:val="single" w:sz="4" w:space="0" w:color="auto"/>
              <w:right w:val="nil"/>
            </w:tcBorders>
            <w:shd w:val="clear" w:color="auto" w:fill="auto"/>
            <w:noWrap/>
            <w:vAlign w:val="bottom"/>
            <w:hideMark/>
          </w:tcPr>
          <w:p w14:paraId="73CEEE8C"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64A25F14" w14:textId="77777777" w:rsidR="00221A19" w:rsidRPr="00CC7D69" w:rsidRDefault="00221A19" w:rsidP="00221A19">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w:t>
            </w:r>
          </w:p>
        </w:tc>
        <w:tc>
          <w:tcPr>
            <w:tcW w:w="960" w:type="dxa"/>
            <w:tcBorders>
              <w:top w:val="nil"/>
              <w:left w:val="nil"/>
              <w:bottom w:val="single" w:sz="4" w:space="0" w:color="auto"/>
              <w:right w:val="nil"/>
            </w:tcBorders>
            <w:shd w:val="clear" w:color="auto" w:fill="auto"/>
            <w:noWrap/>
            <w:vAlign w:val="bottom"/>
            <w:hideMark/>
          </w:tcPr>
          <w:p w14:paraId="44266399" w14:textId="77777777" w:rsidR="00221A19" w:rsidRPr="00CC7D69" w:rsidRDefault="00221A19" w:rsidP="00221A19">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Post</w:t>
            </w:r>
          </w:p>
        </w:tc>
        <w:tc>
          <w:tcPr>
            <w:tcW w:w="960" w:type="dxa"/>
            <w:tcBorders>
              <w:top w:val="nil"/>
              <w:left w:val="nil"/>
              <w:bottom w:val="single" w:sz="4" w:space="0" w:color="auto"/>
              <w:right w:val="nil"/>
            </w:tcBorders>
            <w:shd w:val="clear" w:color="auto" w:fill="auto"/>
            <w:noWrap/>
            <w:vAlign w:val="bottom"/>
            <w:hideMark/>
          </w:tcPr>
          <w:p w14:paraId="0FC7BC8D" w14:textId="77777777" w:rsidR="00221A19" w:rsidRPr="00CC7D69" w:rsidRDefault="00221A19" w:rsidP="00221A19">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Max</w:t>
            </w:r>
          </w:p>
        </w:tc>
        <w:tc>
          <w:tcPr>
            <w:tcW w:w="960" w:type="dxa"/>
            <w:tcBorders>
              <w:top w:val="nil"/>
              <w:left w:val="nil"/>
              <w:bottom w:val="single" w:sz="4" w:space="0" w:color="auto"/>
              <w:right w:val="nil"/>
            </w:tcBorders>
            <w:shd w:val="clear" w:color="auto" w:fill="auto"/>
            <w:noWrap/>
            <w:vAlign w:val="bottom"/>
            <w:hideMark/>
          </w:tcPr>
          <w:p w14:paraId="7C992A23" w14:textId="77777777" w:rsidR="00221A19" w:rsidRPr="00CC7D69" w:rsidRDefault="00221A19" w:rsidP="00221A19">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Min</w:t>
            </w:r>
          </w:p>
        </w:tc>
        <w:tc>
          <w:tcPr>
            <w:tcW w:w="960" w:type="dxa"/>
            <w:tcBorders>
              <w:top w:val="nil"/>
              <w:left w:val="nil"/>
              <w:bottom w:val="single" w:sz="4" w:space="0" w:color="auto"/>
              <w:right w:val="nil"/>
            </w:tcBorders>
            <w:shd w:val="clear" w:color="auto" w:fill="auto"/>
            <w:noWrap/>
            <w:vAlign w:val="bottom"/>
            <w:hideMark/>
          </w:tcPr>
          <w:p w14:paraId="1AF27468" w14:textId="77777777" w:rsidR="00221A19" w:rsidRPr="00CC7D69" w:rsidRDefault="00221A19" w:rsidP="00221A19">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Pre-Post</w:t>
            </w:r>
          </w:p>
        </w:tc>
      </w:tr>
      <w:tr w:rsidR="00221A19" w:rsidRPr="00CC7D69" w14:paraId="4DB681BE" w14:textId="77777777" w:rsidTr="00221A19">
        <w:trPr>
          <w:trHeight w:val="315"/>
        </w:trPr>
        <w:tc>
          <w:tcPr>
            <w:tcW w:w="2160" w:type="dxa"/>
            <w:tcBorders>
              <w:top w:val="nil"/>
              <w:left w:val="nil"/>
              <w:bottom w:val="nil"/>
              <w:right w:val="nil"/>
            </w:tcBorders>
            <w:shd w:val="clear" w:color="auto" w:fill="auto"/>
            <w:noWrap/>
            <w:vAlign w:val="bottom"/>
            <w:hideMark/>
          </w:tcPr>
          <w:p w14:paraId="5DCF30A5"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Max</w:t>
            </w:r>
          </w:p>
        </w:tc>
        <w:tc>
          <w:tcPr>
            <w:tcW w:w="960" w:type="dxa"/>
            <w:tcBorders>
              <w:top w:val="nil"/>
              <w:left w:val="nil"/>
              <w:bottom w:val="nil"/>
              <w:right w:val="nil"/>
            </w:tcBorders>
            <w:shd w:val="clear" w:color="auto" w:fill="auto"/>
            <w:noWrap/>
            <w:vAlign w:val="bottom"/>
            <w:hideMark/>
          </w:tcPr>
          <w:p w14:paraId="708A0653"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21.00</w:t>
            </w:r>
          </w:p>
        </w:tc>
        <w:tc>
          <w:tcPr>
            <w:tcW w:w="960" w:type="dxa"/>
            <w:tcBorders>
              <w:top w:val="nil"/>
              <w:left w:val="nil"/>
              <w:bottom w:val="nil"/>
              <w:right w:val="nil"/>
            </w:tcBorders>
            <w:shd w:val="clear" w:color="auto" w:fill="auto"/>
            <w:noWrap/>
            <w:vAlign w:val="bottom"/>
            <w:hideMark/>
          </w:tcPr>
          <w:p w14:paraId="7A219CEE"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25.00</w:t>
            </w:r>
          </w:p>
        </w:tc>
        <w:tc>
          <w:tcPr>
            <w:tcW w:w="960" w:type="dxa"/>
            <w:tcBorders>
              <w:top w:val="nil"/>
              <w:left w:val="nil"/>
              <w:bottom w:val="nil"/>
              <w:right w:val="nil"/>
            </w:tcBorders>
            <w:shd w:val="clear" w:color="auto" w:fill="auto"/>
            <w:noWrap/>
            <w:vAlign w:val="bottom"/>
            <w:hideMark/>
          </w:tcPr>
          <w:p w14:paraId="768E3D2F"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9CE357A"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6E65779"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403EB0C0" w14:textId="77777777" w:rsidTr="00221A19">
        <w:trPr>
          <w:trHeight w:val="315"/>
        </w:trPr>
        <w:tc>
          <w:tcPr>
            <w:tcW w:w="2160" w:type="dxa"/>
            <w:tcBorders>
              <w:top w:val="nil"/>
              <w:left w:val="nil"/>
              <w:bottom w:val="nil"/>
              <w:right w:val="nil"/>
            </w:tcBorders>
            <w:shd w:val="clear" w:color="auto" w:fill="auto"/>
            <w:noWrap/>
            <w:vAlign w:val="bottom"/>
            <w:hideMark/>
          </w:tcPr>
          <w:p w14:paraId="6D9C261F"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Min</w:t>
            </w:r>
          </w:p>
        </w:tc>
        <w:tc>
          <w:tcPr>
            <w:tcW w:w="960" w:type="dxa"/>
            <w:tcBorders>
              <w:top w:val="nil"/>
              <w:left w:val="nil"/>
              <w:bottom w:val="nil"/>
              <w:right w:val="nil"/>
            </w:tcBorders>
            <w:shd w:val="clear" w:color="auto" w:fill="auto"/>
            <w:noWrap/>
            <w:vAlign w:val="bottom"/>
            <w:hideMark/>
          </w:tcPr>
          <w:p w14:paraId="1A6F53C6"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11.00</w:t>
            </w:r>
          </w:p>
        </w:tc>
        <w:tc>
          <w:tcPr>
            <w:tcW w:w="960" w:type="dxa"/>
            <w:tcBorders>
              <w:top w:val="nil"/>
              <w:left w:val="nil"/>
              <w:bottom w:val="nil"/>
              <w:right w:val="nil"/>
            </w:tcBorders>
            <w:shd w:val="clear" w:color="auto" w:fill="auto"/>
            <w:noWrap/>
            <w:vAlign w:val="bottom"/>
            <w:hideMark/>
          </w:tcPr>
          <w:p w14:paraId="3BED849C"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23.00</w:t>
            </w:r>
          </w:p>
        </w:tc>
        <w:tc>
          <w:tcPr>
            <w:tcW w:w="960" w:type="dxa"/>
            <w:tcBorders>
              <w:top w:val="nil"/>
              <w:left w:val="nil"/>
              <w:bottom w:val="nil"/>
              <w:right w:val="nil"/>
            </w:tcBorders>
            <w:shd w:val="clear" w:color="auto" w:fill="auto"/>
            <w:noWrap/>
            <w:vAlign w:val="bottom"/>
            <w:hideMark/>
          </w:tcPr>
          <w:p w14:paraId="2205188F"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88BEF28"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B6296C3"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1C0198ED" w14:textId="77777777" w:rsidTr="00221A19">
        <w:trPr>
          <w:trHeight w:val="315"/>
        </w:trPr>
        <w:tc>
          <w:tcPr>
            <w:tcW w:w="2160" w:type="dxa"/>
            <w:tcBorders>
              <w:top w:val="nil"/>
              <w:left w:val="nil"/>
              <w:bottom w:val="nil"/>
              <w:right w:val="nil"/>
            </w:tcBorders>
            <w:shd w:val="clear" w:color="auto" w:fill="auto"/>
            <w:noWrap/>
            <w:vAlign w:val="bottom"/>
            <w:hideMark/>
          </w:tcPr>
          <w:p w14:paraId="400F7D9B"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Mean</w:t>
            </w:r>
          </w:p>
        </w:tc>
        <w:tc>
          <w:tcPr>
            <w:tcW w:w="960" w:type="dxa"/>
            <w:tcBorders>
              <w:top w:val="nil"/>
              <w:left w:val="nil"/>
              <w:bottom w:val="nil"/>
              <w:right w:val="nil"/>
            </w:tcBorders>
            <w:shd w:val="clear" w:color="auto" w:fill="auto"/>
            <w:noWrap/>
            <w:vAlign w:val="bottom"/>
            <w:hideMark/>
          </w:tcPr>
          <w:p w14:paraId="2D528491"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17.09</w:t>
            </w:r>
          </w:p>
        </w:tc>
        <w:tc>
          <w:tcPr>
            <w:tcW w:w="960" w:type="dxa"/>
            <w:tcBorders>
              <w:top w:val="nil"/>
              <w:left w:val="nil"/>
              <w:bottom w:val="nil"/>
              <w:right w:val="nil"/>
            </w:tcBorders>
            <w:shd w:val="clear" w:color="auto" w:fill="auto"/>
            <w:noWrap/>
            <w:vAlign w:val="bottom"/>
            <w:hideMark/>
          </w:tcPr>
          <w:p w14:paraId="51B47FAC"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24.74</w:t>
            </w:r>
          </w:p>
        </w:tc>
        <w:tc>
          <w:tcPr>
            <w:tcW w:w="960" w:type="dxa"/>
            <w:tcBorders>
              <w:top w:val="nil"/>
              <w:left w:val="nil"/>
              <w:bottom w:val="nil"/>
              <w:right w:val="nil"/>
            </w:tcBorders>
            <w:shd w:val="clear" w:color="auto" w:fill="auto"/>
            <w:noWrap/>
            <w:vAlign w:val="bottom"/>
            <w:hideMark/>
          </w:tcPr>
          <w:p w14:paraId="1492D0E3"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F64616A"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8FA0E41"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21D31EFE" w14:textId="77777777" w:rsidTr="00221A19">
        <w:trPr>
          <w:trHeight w:val="315"/>
        </w:trPr>
        <w:tc>
          <w:tcPr>
            <w:tcW w:w="2160" w:type="dxa"/>
            <w:tcBorders>
              <w:top w:val="nil"/>
              <w:left w:val="nil"/>
              <w:bottom w:val="nil"/>
              <w:right w:val="nil"/>
            </w:tcBorders>
            <w:shd w:val="clear" w:color="auto" w:fill="auto"/>
            <w:noWrap/>
            <w:vAlign w:val="bottom"/>
            <w:hideMark/>
          </w:tcPr>
          <w:p w14:paraId="04547040"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Mean%</w:t>
            </w:r>
          </w:p>
        </w:tc>
        <w:tc>
          <w:tcPr>
            <w:tcW w:w="960" w:type="dxa"/>
            <w:tcBorders>
              <w:top w:val="nil"/>
              <w:left w:val="nil"/>
              <w:bottom w:val="nil"/>
              <w:right w:val="nil"/>
            </w:tcBorders>
            <w:shd w:val="clear" w:color="auto" w:fill="auto"/>
            <w:noWrap/>
            <w:vAlign w:val="bottom"/>
            <w:hideMark/>
          </w:tcPr>
          <w:p w14:paraId="36630AE9"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68.35</w:t>
            </w:r>
          </w:p>
        </w:tc>
        <w:tc>
          <w:tcPr>
            <w:tcW w:w="960" w:type="dxa"/>
            <w:tcBorders>
              <w:top w:val="nil"/>
              <w:left w:val="nil"/>
              <w:bottom w:val="nil"/>
              <w:right w:val="nil"/>
            </w:tcBorders>
            <w:shd w:val="clear" w:color="auto" w:fill="auto"/>
            <w:noWrap/>
            <w:vAlign w:val="bottom"/>
            <w:hideMark/>
          </w:tcPr>
          <w:p w14:paraId="10A66750"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98.96</w:t>
            </w:r>
          </w:p>
        </w:tc>
        <w:tc>
          <w:tcPr>
            <w:tcW w:w="960" w:type="dxa"/>
            <w:tcBorders>
              <w:top w:val="nil"/>
              <w:left w:val="nil"/>
              <w:bottom w:val="nil"/>
              <w:right w:val="nil"/>
            </w:tcBorders>
            <w:shd w:val="clear" w:color="auto" w:fill="auto"/>
            <w:noWrap/>
            <w:vAlign w:val="bottom"/>
            <w:hideMark/>
          </w:tcPr>
          <w:p w14:paraId="5AD6134B"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1AF1D07"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5F98E41"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027B35A3" w14:textId="77777777" w:rsidTr="00221A19">
        <w:trPr>
          <w:trHeight w:val="315"/>
        </w:trPr>
        <w:tc>
          <w:tcPr>
            <w:tcW w:w="2160" w:type="dxa"/>
            <w:tcBorders>
              <w:top w:val="nil"/>
              <w:left w:val="nil"/>
              <w:bottom w:val="nil"/>
              <w:right w:val="nil"/>
            </w:tcBorders>
            <w:shd w:val="clear" w:color="auto" w:fill="auto"/>
            <w:noWrap/>
            <w:vAlign w:val="bottom"/>
            <w:hideMark/>
          </w:tcPr>
          <w:p w14:paraId="3B58C5C6"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Pre-Post DIF</w:t>
            </w:r>
          </w:p>
        </w:tc>
        <w:tc>
          <w:tcPr>
            <w:tcW w:w="960" w:type="dxa"/>
            <w:tcBorders>
              <w:top w:val="nil"/>
              <w:left w:val="nil"/>
              <w:bottom w:val="nil"/>
              <w:right w:val="nil"/>
            </w:tcBorders>
            <w:shd w:val="clear" w:color="auto" w:fill="auto"/>
            <w:noWrap/>
            <w:vAlign w:val="bottom"/>
            <w:hideMark/>
          </w:tcPr>
          <w:p w14:paraId="57A80C0E"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4E347BB"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E43B82E"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14.00</w:t>
            </w:r>
          </w:p>
        </w:tc>
        <w:tc>
          <w:tcPr>
            <w:tcW w:w="960" w:type="dxa"/>
            <w:tcBorders>
              <w:top w:val="nil"/>
              <w:left w:val="nil"/>
              <w:bottom w:val="nil"/>
              <w:right w:val="nil"/>
            </w:tcBorders>
            <w:shd w:val="clear" w:color="auto" w:fill="auto"/>
            <w:noWrap/>
            <w:vAlign w:val="bottom"/>
            <w:hideMark/>
          </w:tcPr>
          <w:p w14:paraId="06FDC875"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4.00</w:t>
            </w:r>
          </w:p>
        </w:tc>
        <w:tc>
          <w:tcPr>
            <w:tcW w:w="960" w:type="dxa"/>
            <w:tcBorders>
              <w:top w:val="nil"/>
              <w:left w:val="nil"/>
              <w:bottom w:val="nil"/>
              <w:right w:val="nil"/>
            </w:tcBorders>
            <w:shd w:val="clear" w:color="auto" w:fill="auto"/>
            <w:noWrap/>
            <w:vAlign w:val="bottom"/>
            <w:hideMark/>
          </w:tcPr>
          <w:p w14:paraId="50FFDAD6"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4534B03A" w14:textId="77777777" w:rsidTr="00221A19">
        <w:trPr>
          <w:trHeight w:val="315"/>
        </w:trPr>
        <w:tc>
          <w:tcPr>
            <w:tcW w:w="2160" w:type="dxa"/>
            <w:tcBorders>
              <w:top w:val="nil"/>
              <w:left w:val="nil"/>
              <w:bottom w:val="nil"/>
              <w:right w:val="nil"/>
            </w:tcBorders>
            <w:shd w:val="clear" w:color="auto" w:fill="auto"/>
            <w:noWrap/>
            <w:vAlign w:val="bottom"/>
            <w:hideMark/>
          </w:tcPr>
          <w:p w14:paraId="4BC56549"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Pre-Post DIF%</w:t>
            </w:r>
          </w:p>
        </w:tc>
        <w:tc>
          <w:tcPr>
            <w:tcW w:w="960" w:type="dxa"/>
            <w:tcBorders>
              <w:top w:val="nil"/>
              <w:left w:val="nil"/>
              <w:bottom w:val="nil"/>
              <w:right w:val="nil"/>
            </w:tcBorders>
            <w:shd w:val="clear" w:color="auto" w:fill="auto"/>
            <w:noWrap/>
            <w:vAlign w:val="bottom"/>
            <w:hideMark/>
          </w:tcPr>
          <w:p w14:paraId="6ECB8EC4"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230DF9B"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7FEEE15"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56.00</w:t>
            </w:r>
          </w:p>
        </w:tc>
        <w:tc>
          <w:tcPr>
            <w:tcW w:w="960" w:type="dxa"/>
            <w:tcBorders>
              <w:top w:val="nil"/>
              <w:left w:val="nil"/>
              <w:bottom w:val="nil"/>
              <w:right w:val="nil"/>
            </w:tcBorders>
            <w:shd w:val="clear" w:color="auto" w:fill="auto"/>
            <w:noWrap/>
            <w:vAlign w:val="bottom"/>
            <w:hideMark/>
          </w:tcPr>
          <w:p w14:paraId="0A00A55A"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16.00</w:t>
            </w:r>
          </w:p>
        </w:tc>
        <w:tc>
          <w:tcPr>
            <w:tcW w:w="960" w:type="dxa"/>
            <w:tcBorders>
              <w:top w:val="nil"/>
              <w:left w:val="nil"/>
              <w:bottom w:val="nil"/>
              <w:right w:val="nil"/>
            </w:tcBorders>
            <w:shd w:val="clear" w:color="auto" w:fill="auto"/>
            <w:noWrap/>
            <w:vAlign w:val="bottom"/>
            <w:hideMark/>
          </w:tcPr>
          <w:p w14:paraId="55D41BA0"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r w:rsidR="00221A19" w:rsidRPr="00CC7D69" w14:paraId="35E2540F" w14:textId="77777777" w:rsidTr="00221A19">
        <w:trPr>
          <w:trHeight w:val="315"/>
        </w:trPr>
        <w:tc>
          <w:tcPr>
            <w:tcW w:w="2160" w:type="dxa"/>
            <w:tcBorders>
              <w:top w:val="nil"/>
              <w:left w:val="nil"/>
              <w:bottom w:val="nil"/>
              <w:right w:val="nil"/>
            </w:tcBorders>
            <w:shd w:val="clear" w:color="auto" w:fill="auto"/>
            <w:noWrap/>
            <w:vAlign w:val="bottom"/>
            <w:hideMark/>
          </w:tcPr>
          <w:p w14:paraId="11597884"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Pre-post DIF Mean</w:t>
            </w:r>
          </w:p>
        </w:tc>
        <w:tc>
          <w:tcPr>
            <w:tcW w:w="960" w:type="dxa"/>
            <w:tcBorders>
              <w:top w:val="nil"/>
              <w:left w:val="nil"/>
              <w:bottom w:val="nil"/>
              <w:right w:val="nil"/>
            </w:tcBorders>
            <w:shd w:val="clear" w:color="auto" w:fill="auto"/>
            <w:noWrap/>
            <w:vAlign w:val="bottom"/>
            <w:hideMark/>
          </w:tcPr>
          <w:p w14:paraId="30711275"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CDDD650"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573A3A9"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05A7A1D"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A0B7DB5"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7.65</w:t>
            </w:r>
          </w:p>
        </w:tc>
      </w:tr>
      <w:tr w:rsidR="00221A19" w:rsidRPr="00CC7D69" w14:paraId="640E20CA" w14:textId="77777777" w:rsidTr="00221A19">
        <w:trPr>
          <w:trHeight w:val="315"/>
        </w:trPr>
        <w:tc>
          <w:tcPr>
            <w:tcW w:w="2160" w:type="dxa"/>
            <w:tcBorders>
              <w:top w:val="nil"/>
              <w:left w:val="nil"/>
              <w:bottom w:val="single" w:sz="4" w:space="0" w:color="auto"/>
              <w:right w:val="nil"/>
            </w:tcBorders>
            <w:shd w:val="clear" w:color="auto" w:fill="auto"/>
            <w:noWrap/>
            <w:vAlign w:val="bottom"/>
            <w:hideMark/>
          </w:tcPr>
          <w:p w14:paraId="46BF8BFB"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Pre-post DIF Mean %</w:t>
            </w:r>
          </w:p>
        </w:tc>
        <w:tc>
          <w:tcPr>
            <w:tcW w:w="960" w:type="dxa"/>
            <w:tcBorders>
              <w:top w:val="nil"/>
              <w:left w:val="nil"/>
              <w:bottom w:val="single" w:sz="4" w:space="0" w:color="auto"/>
              <w:right w:val="nil"/>
            </w:tcBorders>
            <w:shd w:val="clear" w:color="auto" w:fill="auto"/>
            <w:noWrap/>
            <w:vAlign w:val="bottom"/>
            <w:hideMark/>
          </w:tcPr>
          <w:p w14:paraId="3D69EF6E"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2413213C"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0CEEBF36"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3E2A27E0"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72488B1F" w14:textId="77777777" w:rsidR="00221A19" w:rsidRPr="00CC7D69" w:rsidRDefault="00221A19" w:rsidP="00221A19">
            <w:pPr>
              <w:spacing w:after="0" w:line="240" w:lineRule="auto"/>
              <w:jc w:val="right"/>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30.61</w:t>
            </w:r>
          </w:p>
        </w:tc>
      </w:tr>
      <w:tr w:rsidR="00221A19" w:rsidRPr="00CC7D69" w14:paraId="58D9CAEF" w14:textId="77777777" w:rsidTr="00221A19">
        <w:trPr>
          <w:trHeight w:val="315"/>
        </w:trPr>
        <w:tc>
          <w:tcPr>
            <w:tcW w:w="2160" w:type="dxa"/>
            <w:tcBorders>
              <w:top w:val="nil"/>
              <w:left w:val="nil"/>
              <w:bottom w:val="nil"/>
              <w:right w:val="nil"/>
            </w:tcBorders>
            <w:shd w:val="clear" w:color="auto" w:fill="auto"/>
            <w:noWrap/>
            <w:vAlign w:val="bottom"/>
            <w:hideMark/>
          </w:tcPr>
          <w:p w14:paraId="0D0CE13E"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lastRenderedPageBreak/>
              <w:t>Note: N=23</w:t>
            </w:r>
          </w:p>
        </w:tc>
        <w:tc>
          <w:tcPr>
            <w:tcW w:w="960" w:type="dxa"/>
            <w:tcBorders>
              <w:top w:val="nil"/>
              <w:left w:val="nil"/>
              <w:bottom w:val="nil"/>
              <w:right w:val="nil"/>
            </w:tcBorders>
            <w:shd w:val="clear" w:color="auto" w:fill="auto"/>
            <w:noWrap/>
            <w:vAlign w:val="bottom"/>
            <w:hideMark/>
          </w:tcPr>
          <w:p w14:paraId="4229C4AA"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76A8FFD"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E22BBC5"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58A4CC3"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5AF804D" w14:textId="77777777" w:rsidR="00221A19" w:rsidRPr="00CC7D69" w:rsidRDefault="00221A19" w:rsidP="00221A19">
            <w:pPr>
              <w:spacing w:after="0" w:line="240" w:lineRule="auto"/>
              <w:rPr>
                <w:rFonts w:ascii="Times New Roman" w:eastAsia="Times New Roman" w:hAnsi="Times New Roman" w:cs="Times New Roman"/>
                <w:color w:val="000000"/>
                <w:sz w:val="24"/>
                <w:szCs w:val="24"/>
              </w:rPr>
            </w:pPr>
          </w:p>
        </w:tc>
      </w:tr>
    </w:tbl>
    <w:p w14:paraId="6FBEA13C" w14:textId="77777777" w:rsidR="00221A19" w:rsidRPr="00CC7D69" w:rsidRDefault="00221A19" w:rsidP="00396EE8">
      <w:pPr>
        <w:rPr>
          <w:rFonts w:ascii="Times New Roman" w:hAnsi="Times New Roman" w:cs="Times New Roman"/>
          <w:sz w:val="24"/>
          <w:szCs w:val="24"/>
        </w:rPr>
      </w:pPr>
    </w:p>
    <w:p w14:paraId="1F735DA3" w14:textId="5D960E1D" w:rsidR="00730240" w:rsidRPr="00CC7D69" w:rsidRDefault="00730240" w:rsidP="00396EE8">
      <w:pPr>
        <w:rPr>
          <w:rFonts w:ascii="Times New Roman" w:hAnsi="Times New Roman" w:cs="Times New Roman"/>
          <w:sz w:val="24"/>
          <w:szCs w:val="24"/>
        </w:rPr>
      </w:pPr>
      <w:r w:rsidRPr="00CC7D69">
        <w:rPr>
          <w:rFonts w:ascii="Times New Roman" w:hAnsi="Times New Roman" w:cs="Times New Roman"/>
          <w:sz w:val="24"/>
          <w:szCs w:val="24"/>
        </w:rPr>
        <w:t xml:space="preserve">In terms of content elements on the assessment, data in Table 2 showed that students had tremendous gain in the content area with an average gain of 38.20% on focus, 52.20% gain on content coverage, and a gain of 50.60% in content reflection. </w:t>
      </w:r>
    </w:p>
    <w:tbl>
      <w:tblPr>
        <w:tblW w:w="9183" w:type="dxa"/>
        <w:tblInd w:w="93" w:type="dxa"/>
        <w:tblLook w:val="04A0" w:firstRow="1" w:lastRow="0" w:firstColumn="1" w:lastColumn="0" w:noHBand="0" w:noVBand="1"/>
      </w:tblPr>
      <w:tblGrid>
        <w:gridCol w:w="4683"/>
        <w:gridCol w:w="960"/>
        <w:gridCol w:w="960"/>
        <w:gridCol w:w="960"/>
        <w:gridCol w:w="1620"/>
      </w:tblGrid>
      <w:tr w:rsidR="00730240" w:rsidRPr="00CC7D69" w14:paraId="30A47D1C" w14:textId="77777777" w:rsidTr="00730240">
        <w:trPr>
          <w:trHeight w:val="315"/>
        </w:trPr>
        <w:tc>
          <w:tcPr>
            <w:tcW w:w="4683" w:type="dxa"/>
            <w:tcBorders>
              <w:top w:val="nil"/>
              <w:left w:val="nil"/>
              <w:bottom w:val="nil"/>
              <w:right w:val="nil"/>
            </w:tcBorders>
            <w:shd w:val="clear" w:color="auto" w:fill="auto"/>
            <w:noWrap/>
            <w:vAlign w:val="bottom"/>
            <w:hideMark/>
          </w:tcPr>
          <w:p w14:paraId="57EB5796"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Table 2. </w:t>
            </w:r>
          </w:p>
        </w:tc>
        <w:tc>
          <w:tcPr>
            <w:tcW w:w="960" w:type="dxa"/>
            <w:tcBorders>
              <w:top w:val="nil"/>
              <w:left w:val="nil"/>
              <w:bottom w:val="nil"/>
              <w:right w:val="nil"/>
            </w:tcBorders>
            <w:shd w:val="clear" w:color="auto" w:fill="auto"/>
            <w:noWrap/>
            <w:vAlign w:val="bottom"/>
            <w:hideMark/>
          </w:tcPr>
          <w:p w14:paraId="7A8C09EE"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965DF1A"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42CDB04"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nil"/>
              <w:right w:val="nil"/>
            </w:tcBorders>
            <w:shd w:val="clear" w:color="auto" w:fill="auto"/>
            <w:noWrap/>
            <w:vAlign w:val="bottom"/>
            <w:hideMark/>
          </w:tcPr>
          <w:p w14:paraId="47DAD184"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r>
      <w:tr w:rsidR="00730240" w:rsidRPr="00CC7D69" w14:paraId="5BFFEB10" w14:textId="77777777" w:rsidTr="00730240">
        <w:trPr>
          <w:trHeight w:val="315"/>
        </w:trPr>
        <w:tc>
          <w:tcPr>
            <w:tcW w:w="9183" w:type="dxa"/>
            <w:gridSpan w:val="5"/>
            <w:tcBorders>
              <w:top w:val="nil"/>
              <w:left w:val="nil"/>
              <w:bottom w:val="single" w:sz="4" w:space="0" w:color="auto"/>
              <w:right w:val="nil"/>
            </w:tcBorders>
            <w:shd w:val="clear" w:color="auto" w:fill="auto"/>
            <w:noWrap/>
            <w:vAlign w:val="bottom"/>
            <w:hideMark/>
          </w:tcPr>
          <w:p w14:paraId="316071F1"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Means of Arts Integration Pre-post Test Results by Element</w:t>
            </w:r>
          </w:p>
        </w:tc>
      </w:tr>
      <w:tr w:rsidR="00730240" w:rsidRPr="00CC7D69" w14:paraId="21F301CF" w14:textId="77777777" w:rsidTr="00730240">
        <w:trPr>
          <w:trHeight w:val="315"/>
        </w:trPr>
        <w:tc>
          <w:tcPr>
            <w:tcW w:w="4683" w:type="dxa"/>
            <w:tcBorders>
              <w:top w:val="nil"/>
              <w:left w:val="nil"/>
              <w:bottom w:val="single" w:sz="4" w:space="0" w:color="auto"/>
              <w:right w:val="nil"/>
            </w:tcBorders>
            <w:shd w:val="clear" w:color="auto" w:fill="auto"/>
            <w:noWrap/>
            <w:vAlign w:val="bottom"/>
            <w:hideMark/>
          </w:tcPr>
          <w:p w14:paraId="03E9ADB7"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Element</w:t>
            </w:r>
          </w:p>
        </w:tc>
        <w:tc>
          <w:tcPr>
            <w:tcW w:w="960" w:type="dxa"/>
            <w:tcBorders>
              <w:top w:val="nil"/>
              <w:left w:val="nil"/>
              <w:bottom w:val="single" w:sz="4" w:space="0" w:color="auto"/>
              <w:right w:val="nil"/>
            </w:tcBorders>
            <w:shd w:val="clear" w:color="auto" w:fill="auto"/>
            <w:noWrap/>
            <w:vAlign w:val="bottom"/>
            <w:hideMark/>
          </w:tcPr>
          <w:p w14:paraId="36BA0459"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Pre</w:t>
            </w:r>
          </w:p>
        </w:tc>
        <w:tc>
          <w:tcPr>
            <w:tcW w:w="960" w:type="dxa"/>
            <w:tcBorders>
              <w:top w:val="nil"/>
              <w:left w:val="nil"/>
              <w:bottom w:val="single" w:sz="4" w:space="0" w:color="auto"/>
              <w:right w:val="nil"/>
            </w:tcBorders>
            <w:shd w:val="clear" w:color="auto" w:fill="auto"/>
            <w:noWrap/>
            <w:vAlign w:val="bottom"/>
            <w:hideMark/>
          </w:tcPr>
          <w:p w14:paraId="19458D05"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Post</w:t>
            </w:r>
          </w:p>
        </w:tc>
        <w:tc>
          <w:tcPr>
            <w:tcW w:w="960" w:type="dxa"/>
            <w:tcBorders>
              <w:top w:val="nil"/>
              <w:left w:val="nil"/>
              <w:bottom w:val="single" w:sz="4" w:space="0" w:color="auto"/>
              <w:right w:val="nil"/>
            </w:tcBorders>
            <w:shd w:val="clear" w:color="auto" w:fill="auto"/>
            <w:noWrap/>
            <w:vAlign w:val="bottom"/>
            <w:hideMark/>
          </w:tcPr>
          <w:p w14:paraId="1C3FC59F"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DIF</w:t>
            </w:r>
          </w:p>
        </w:tc>
        <w:tc>
          <w:tcPr>
            <w:tcW w:w="1620" w:type="dxa"/>
            <w:tcBorders>
              <w:top w:val="nil"/>
              <w:left w:val="nil"/>
              <w:bottom w:val="single" w:sz="4" w:space="0" w:color="auto"/>
              <w:right w:val="nil"/>
            </w:tcBorders>
            <w:shd w:val="clear" w:color="auto" w:fill="auto"/>
            <w:noWrap/>
            <w:vAlign w:val="bottom"/>
            <w:hideMark/>
          </w:tcPr>
          <w:p w14:paraId="558D1F34"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DIF%</w:t>
            </w:r>
          </w:p>
        </w:tc>
      </w:tr>
      <w:tr w:rsidR="00730240" w:rsidRPr="00CC7D69" w14:paraId="4FA0CBC4" w14:textId="77777777" w:rsidTr="00730240">
        <w:trPr>
          <w:trHeight w:val="300"/>
        </w:trPr>
        <w:tc>
          <w:tcPr>
            <w:tcW w:w="4683" w:type="dxa"/>
            <w:tcBorders>
              <w:top w:val="nil"/>
              <w:left w:val="nil"/>
              <w:bottom w:val="nil"/>
              <w:right w:val="nil"/>
            </w:tcBorders>
            <w:shd w:val="clear" w:color="auto" w:fill="auto"/>
            <w:vAlign w:val="bottom"/>
            <w:hideMark/>
          </w:tcPr>
          <w:p w14:paraId="0299159B"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Writing Mechanics   </w:t>
            </w:r>
          </w:p>
        </w:tc>
        <w:tc>
          <w:tcPr>
            <w:tcW w:w="960" w:type="dxa"/>
            <w:tcBorders>
              <w:top w:val="nil"/>
              <w:left w:val="nil"/>
              <w:bottom w:val="nil"/>
              <w:right w:val="nil"/>
            </w:tcBorders>
            <w:shd w:val="clear" w:color="auto" w:fill="auto"/>
            <w:noWrap/>
            <w:vAlign w:val="bottom"/>
            <w:hideMark/>
          </w:tcPr>
          <w:p w14:paraId="45DE7FA6"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4.91</w:t>
            </w:r>
          </w:p>
        </w:tc>
        <w:tc>
          <w:tcPr>
            <w:tcW w:w="960" w:type="dxa"/>
            <w:tcBorders>
              <w:top w:val="nil"/>
              <w:left w:val="nil"/>
              <w:bottom w:val="nil"/>
              <w:right w:val="nil"/>
            </w:tcBorders>
            <w:shd w:val="clear" w:color="auto" w:fill="auto"/>
            <w:noWrap/>
            <w:vAlign w:val="bottom"/>
            <w:hideMark/>
          </w:tcPr>
          <w:p w14:paraId="03D3E0D2"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5.00</w:t>
            </w:r>
          </w:p>
        </w:tc>
        <w:tc>
          <w:tcPr>
            <w:tcW w:w="960" w:type="dxa"/>
            <w:tcBorders>
              <w:top w:val="nil"/>
              <w:left w:val="nil"/>
              <w:bottom w:val="nil"/>
              <w:right w:val="nil"/>
            </w:tcBorders>
            <w:shd w:val="clear" w:color="auto" w:fill="auto"/>
            <w:noWrap/>
            <w:vAlign w:val="bottom"/>
            <w:hideMark/>
          </w:tcPr>
          <w:p w14:paraId="726496C7"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0.09</w:t>
            </w:r>
          </w:p>
        </w:tc>
        <w:tc>
          <w:tcPr>
            <w:tcW w:w="1620" w:type="dxa"/>
            <w:tcBorders>
              <w:top w:val="nil"/>
              <w:left w:val="nil"/>
              <w:bottom w:val="nil"/>
              <w:right w:val="nil"/>
            </w:tcBorders>
            <w:shd w:val="clear" w:color="auto" w:fill="auto"/>
            <w:noWrap/>
            <w:vAlign w:val="bottom"/>
            <w:hideMark/>
          </w:tcPr>
          <w:p w14:paraId="17F93CDE"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1.80</w:t>
            </w:r>
          </w:p>
        </w:tc>
      </w:tr>
      <w:tr w:rsidR="00730240" w:rsidRPr="00CC7D69" w14:paraId="00C79F00" w14:textId="77777777" w:rsidTr="00730240">
        <w:trPr>
          <w:trHeight w:val="300"/>
        </w:trPr>
        <w:tc>
          <w:tcPr>
            <w:tcW w:w="4683" w:type="dxa"/>
            <w:tcBorders>
              <w:top w:val="nil"/>
              <w:left w:val="nil"/>
              <w:bottom w:val="nil"/>
              <w:right w:val="nil"/>
            </w:tcBorders>
            <w:shd w:val="clear" w:color="auto" w:fill="auto"/>
            <w:vAlign w:val="bottom"/>
            <w:hideMark/>
          </w:tcPr>
          <w:p w14:paraId="66B6041B"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Organization</w:t>
            </w:r>
          </w:p>
        </w:tc>
        <w:tc>
          <w:tcPr>
            <w:tcW w:w="960" w:type="dxa"/>
            <w:tcBorders>
              <w:top w:val="nil"/>
              <w:left w:val="nil"/>
              <w:bottom w:val="nil"/>
              <w:right w:val="nil"/>
            </w:tcBorders>
            <w:shd w:val="clear" w:color="auto" w:fill="auto"/>
            <w:noWrap/>
            <w:vAlign w:val="bottom"/>
            <w:hideMark/>
          </w:tcPr>
          <w:p w14:paraId="6FC85AD8"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4.48</w:t>
            </w:r>
          </w:p>
        </w:tc>
        <w:tc>
          <w:tcPr>
            <w:tcW w:w="960" w:type="dxa"/>
            <w:tcBorders>
              <w:top w:val="nil"/>
              <w:left w:val="nil"/>
              <w:bottom w:val="nil"/>
              <w:right w:val="nil"/>
            </w:tcBorders>
            <w:shd w:val="clear" w:color="auto" w:fill="auto"/>
            <w:noWrap/>
            <w:vAlign w:val="bottom"/>
            <w:hideMark/>
          </w:tcPr>
          <w:p w14:paraId="745204E8"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5.00</w:t>
            </w:r>
          </w:p>
        </w:tc>
        <w:tc>
          <w:tcPr>
            <w:tcW w:w="960" w:type="dxa"/>
            <w:tcBorders>
              <w:top w:val="nil"/>
              <w:left w:val="nil"/>
              <w:bottom w:val="nil"/>
              <w:right w:val="nil"/>
            </w:tcBorders>
            <w:shd w:val="clear" w:color="auto" w:fill="auto"/>
            <w:noWrap/>
            <w:vAlign w:val="bottom"/>
            <w:hideMark/>
          </w:tcPr>
          <w:p w14:paraId="09931C77"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0.52</w:t>
            </w:r>
          </w:p>
        </w:tc>
        <w:tc>
          <w:tcPr>
            <w:tcW w:w="1620" w:type="dxa"/>
            <w:tcBorders>
              <w:top w:val="nil"/>
              <w:left w:val="nil"/>
              <w:bottom w:val="nil"/>
              <w:right w:val="nil"/>
            </w:tcBorders>
            <w:shd w:val="clear" w:color="auto" w:fill="auto"/>
            <w:noWrap/>
            <w:vAlign w:val="bottom"/>
            <w:hideMark/>
          </w:tcPr>
          <w:p w14:paraId="6BB7AF29"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10.40</w:t>
            </w:r>
          </w:p>
        </w:tc>
      </w:tr>
      <w:tr w:rsidR="00730240" w:rsidRPr="00CC7D69" w14:paraId="08DFA0FF" w14:textId="77777777" w:rsidTr="00730240">
        <w:trPr>
          <w:trHeight w:val="300"/>
        </w:trPr>
        <w:tc>
          <w:tcPr>
            <w:tcW w:w="4683" w:type="dxa"/>
            <w:tcBorders>
              <w:top w:val="nil"/>
              <w:left w:val="nil"/>
              <w:bottom w:val="nil"/>
              <w:right w:val="nil"/>
            </w:tcBorders>
            <w:shd w:val="clear" w:color="auto" w:fill="auto"/>
            <w:noWrap/>
            <w:vAlign w:val="bottom"/>
            <w:hideMark/>
          </w:tcPr>
          <w:p w14:paraId="052B7415"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Content: Focus (music, art, and P.E. integration)</w:t>
            </w:r>
          </w:p>
        </w:tc>
        <w:tc>
          <w:tcPr>
            <w:tcW w:w="960" w:type="dxa"/>
            <w:tcBorders>
              <w:top w:val="nil"/>
              <w:left w:val="nil"/>
              <w:bottom w:val="nil"/>
              <w:right w:val="nil"/>
            </w:tcBorders>
            <w:shd w:val="clear" w:color="auto" w:fill="auto"/>
            <w:noWrap/>
            <w:vAlign w:val="bottom"/>
            <w:hideMark/>
          </w:tcPr>
          <w:p w14:paraId="6F10FC21"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3.09</w:t>
            </w:r>
          </w:p>
        </w:tc>
        <w:tc>
          <w:tcPr>
            <w:tcW w:w="960" w:type="dxa"/>
            <w:tcBorders>
              <w:top w:val="nil"/>
              <w:left w:val="nil"/>
              <w:bottom w:val="nil"/>
              <w:right w:val="nil"/>
            </w:tcBorders>
            <w:shd w:val="clear" w:color="auto" w:fill="auto"/>
            <w:noWrap/>
            <w:vAlign w:val="bottom"/>
            <w:hideMark/>
          </w:tcPr>
          <w:p w14:paraId="79A573A9"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5.00</w:t>
            </w:r>
          </w:p>
        </w:tc>
        <w:tc>
          <w:tcPr>
            <w:tcW w:w="960" w:type="dxa"/>
            <w:tcBorders>
              <w:top w:val="nil"/>
              <w:left w:val="nil"/>
              <w:bottom w:val="nil"/>
              <w:right w:val="nil"/>
            </w:tcBorders>
            <w:shd w:val="clear" w:color="auto" w:fill="auto"/>
            <w:noWrap/>
            <w:vAlign w:val="bottom"/>
            <w:hideMark/>
          </w:tcPr>
          <w:p w14:paraId="5B53119B"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1.91</w:t>
            </w:r>
          </w:p>
        </w:tc>
        <w:tc>
          <w:tcPr>
            <w:tcW w:w="1620" w:type="dxa"/>
            <w:tcBorders>
              <w:top w:val="nil"/>
              <w:left w:val="nil"/>
              <w:bottom w:val="nil"/>
              <w:right w:val="nil"/>
            </w:tcBorders>
            <w:shd w:val="clear" w:color="auto" w:fill="auto"/>
            <w:noWrap/>
            <w:vAlign w:val="bottom"/>
            <w:hideMark/>
          </w:tcPr>
          <w:p w14:paraId="1CD740DA"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38.20</w:t>
            </w:r>
          </w:p>
        </w:tc>
      </w:tr>
      <w:tr w:rsidR="00730240" w:rsidRPr="00CC7D69" w14:paraId="0FBDD5AC" w14:textId="77777777" w:rsidTr="00730240">
        <w:trPr>
          <w:trHeight w:val="300"/>
        </w:trPr>
        <w:tc>
          <w:tcPr>
            <w:tcW w:w="4683" w:type="dxa"/>
            <w:tcBorders>
              <w:top w:val="nil"/>
              <w:left w:val="nil"/>
              <w:bottom w:val="nil"/>
              <w:right w:val="nil"/>
            </w:tcBorders>
            <w:shd w:val="clear" w:color="auto" w:fill="auto"/>
            <w:vAlign w:val="bottom"/>
            <w:hideMark/>
          </w:tcPr>
          <w:p w14:paraId="06301A27"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Content: Coverage  </w:t>
            </w:r>
          </w:p>
        </w:tc>
        <w:tc>
          <w:tcPr>
            <w:tcW w:w="960" w:type="dxa"/>
            <w:tcBorders>
              <w:top w:val="nil"/>
              <w:left w:val="nil"/>
              <w:bottom w:val="nil"/>
              <w:right w:val="nil"/>
            </w:tcBorders>
            <w:shd w:val="clear" w:color="auto" w:fill="auto"/>
            <w:noWrap/>
            <w:vAlign w:val="bottom"/>
            <w:hideMark/>
          </w:tcPr>
          <w:p w14:paraId="7E67F087"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2.30</w:t>
            </w:r>
          </w:p>
        </w:tc>
        <w:tc>
          <w:tcPr>
            <w:tcW w:w="960" w:type="dxa"/>
            <w:tcBorders>
              <w:top w:val="nil"/>
              <w:left w:val="nil"/>
              <w:bottom w:val="nil"/>
              <w:right w:val="nil"/>
            </w:tcBorders>
            <w:shd w:val="clear" w:color="auto" w:fill="auto"/>
            <w:noWrap/>
            <w:vAlign w:val="bottom"/>
            <w:hideMark/>
          </w:tcPr>
          <w:p w14:paraId="74836B3E"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4.91</w:t>
            </w:r>
          </w:p>
        </w:tc>
        <w:tc>
          <w:tcPr>
            <w:tcW w:w="960" w:type="dxa"/>
            <w:tcBorders>
              <w:top w:val="nil"/>
              <w:left w:val="nil"/>
              <w:bottom w:val="nil"/>
              <w:right w:val="nil"/>
            </w:tcBorders>
            <w:shd w:val="clear" w:color="auto" w:fill="auto"/>
            <w:noWrap/>
            <w:vAlign w:val="bottom"/>
            <w:hideMark/>
          </w:tcPr>
          <w:p w14:paraId="70B621A1"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2.61</w:t>
            </w:r>
          </w:p>
        </w:tc>
        <w:tc>
          <w:tcPr>
            <w:tcW w:w="1620" w:type="dxa"/>
            <w:tcBorders>
              <w:top w:val="nil"/>
              <w:left w:val="nil"/>
              <w:bottom w:val="nil"/>
              <w:right w:val="nil"/>
            </w:tcBorders>
            <w:shd w:val="clear" w:color="auto" w:fill="auto"/>
            <w:noWrap/>
            <w:vAlign w:val="bottom"/>
            <w:hideMark/>
          </w:tcPr>
          <w:p w14:paraId="1635244A"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52.20</w:t>
            </w:r>
          </w:p>
        </w:tc>
      </w:tr>
      <w:tr w:rsidR="00730240" w:rsidRPr="00CC7D69" w14:paraId="29A5EB92" w14:textId="77777777" w:rsidTr="00730240">
        <w:trPr>
          <w:trHeight w:val="300"/>
        </w:trPr>
        <w:tc>
          <w:tcPr>
            <w:tcW w:w="4683" w:type="dxa"/>
            <w:tcBorders>
              <w:top w:val="nil"/>
              <w:left w:val="nil"/>
              <w:bottom w:val="single" w:sz="4" w:space="0" w:color="auto"/>
              <w:right w:val="nil"/>
            </w:tcBorders>
            <w:shd w:val="clear" w:color="auto" w:fill="auto"/>
            <w:vAlign w:val="bottom"/>
            <w:hideMark/>
          </w:tcPr>
          <w:p w14:paraId="00BAD01A"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Content: Reflection   </w:t>
            </w:r>
          </w:p>
        </w:tc>
        <w:tc>
          <w:tcPr>
            <w:tcW w:w="960" w:type="dxa"/>
            <w:tcBorders>
              <w:top w:val="nil"/>
              <w:left w:val="nil"/>
              <w:bottom w:val="single" w:sz="4" w:space="0" w:color="auto"/>
              <w:right w:val="nil"/>
            </w:tcBorders>
            <w:shd w:val="clear" w:color="auto" w:fill="auto"/>
            <w:noWrap/>
            <w:vAlign w:val="bottom"/>
            <w:hideMark/>
          </w:tcPr>
          <w:p w14:paraId="19CE13CB"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2.30</w:t>
            </w:r>
          </w:p>
        </w:tc>
        <w:tc>
          <w:tcPr>
            <w:tcW w:w="960" w:type="dxa"/>
            <w:tcBorders>
              <w:top w:val="nil"/>
              <w:left w:val="nil"/>
              <w:bottom w:val="single" w:sz="4" w:space="0" w:color="auto"/>
              <w:right w:val="nil"/>
            </w:tcBorders>
            <w:shd w:val="clear" w:color="auto" w:fill="auto"/>
            <w:noWrap/>
            <w:vAlign w:val="bottom"/>
            <w:hideMark/>
          </w:tcPr>
          <w:p w14:paraId="11DA1BE1"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4.83</w:t>
            </w:r>
          </w:p>
        </w:tc>
        <w:tc>
          <w:tcPr>
            <w:tcW w:w="960" w:type="dxa"/>
            <w:tcBorders>
              <w:top w:val="nil"/>
              <w:left w:val="nil"/>
              <w:bottom w:val="single" w:sz="4" w:space="0" w:color="auto"/>
              <w:right w:val="nil"/>
            </w:tcBorders>
            <w:shd w:val="clear" w:color="auto" w:fill="auto"/>
            <w:noWrap/>
            <w:vAlign w:val="bottom"/>
            <w:hideMark/>
          </w:tcPr>
          <w:p w14:paraId="776C5081"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2.53</w:t>
            </w:r>
          </w:p>
        </w:tc>
        <w:tc>
          <w:tcPr>
            <w:tcW w:w="1620" w:type="dxa"/>
            <w:tcBorders>
              <w:top w:val="nil"/>
              <w:left w:val="nil"/>
              <w:bottom w:val="single" w:sz="4" w:space="0" w:color="auto"/>
              <w:right w:val="nil"/>
            </w:tcBorders>
            <w:shd w:val="clear" w:color="auto" w:fill="auto"/>
            <w:noWrap/>
            <w:vAlign w:val="bottom"/>
            <w:hideMark/>
          </w:tcPr>
          <w:p w14:paraId="11594B2E" w14:textId="77777777" w:rsidR="00730240" w:rsidRPr="00CC7D69" w:rsidRDefault="00730240" w:rsidP="00730240">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50.60</w:t>
            </w:r>
          </w:p>
        </w:tc>
      </w:tr>
      <w:tr w:rsidR="00730240" w:rsidRPr="00CC7D69" w14:paraId="4DD835F2" w14:textId="77777777" w:rsidTr="00730240">
        <w:trPr>
          <w:trHeight w:val="300"/>
        </w:trPr>
        <w:tc>
          <w:tcPr>
            <w:tcW w:w="4683" w:type="dxa"/>
            <w:tcBorders>
              <w:top w:val="nil"/>
              <w:left w:val="nil"/>
              <w:bottom w:val="nil"/>
              <w:right w:val="nil"/>
            </w:tcBorders>
            <w:shd w:val="clear" w:color="auto" w:fill="auto"/>
            <w:vAlign w:val="bottom"/>
            <w:hideMark/>
          </w:tcPr>
          <w:p w14:paraId="5D4AFAEE"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Note: N=23</w:t>
            </w:r>
          </w:p>
        </w:tc>
        <w:tc>
          <w:tcPr>
            <w:tcW w:w="960" w:type="dxa"/>
            <w:tcBorders>
              <w:top w:val="nil"/>
              <w:left w:val="nil"/>
              <w:bottom w:val="nil"/>
              <w:right w:val="nil"/>
            </w:tcBorders>
            <w:shd w:val="clear" w:color="auto" w:fill="auto"/>
            <w:noWrap/>
            <w:vAlign w:val="bottom"/>
            <w:hideMark/>
          </w:tcPr>
          <w:p w14:paraId="208973D3"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42D26B0"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3322140"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c>
          <w:tcPr>
            <w:tcW w:w="1620" w:type="dxa"/>
            <w:tcBorders>
              <w:top w:val="nil"/>
              <w:left w:val="nil"/>
              <w:bottom w:val="nil"/>
              <w:right w:val="nil"/>
            </w:tcBorders>
            <w:shd w:val="clear" w:color="auto" w:fill="auto"/>
            <w:noWrap/>
            <w:vAlign w:val="bottom"/>
            <w:hideMark/>
          </w:tcPr>
          <w:p w14:paraId="153282FF" w14:textId="77777777" w:rsidR="00730240" w:rsidRPr="00CC7D69" w:rsidRDefault="00730240" w:rsidP="00730240">
            <w:pPr>
              <w:spacing w:after="0" w:line="240" w:lineRule="auto"/>
              <w:rPr>
                <w:rFonts w:ascii="Times New Roman" w:eastAsia="Times New Roman" w:hAnsi="Times New Roman" w:cs="Times New Roman"/>
                <w:color w:val="000000"/>
                <w:sz w:val="24"/>
                <w:szCs w:val="24"/>
              </w:rPr>
            </w:pPr>
          </w:p>
        </w:tc>
      </w:tr>
    </w:tbl>
    <w:p w14:paraId="7F3C687D" w14:textId="77777777" w:rsidR="00221A19" w:rsidRPr="00CC7D69" w:rsidRDefault="00221A19" w:rsidP="00396EE8">
      <w:pPr>
        <w:rPr>
          <w:rFonts w:ascii="Times New Roman" w:hAnsi="Times New Roman" w:cs="Times New Roman"/>
          <w:sz w:val="24"/>
          <w:szCs w:val="24"/>
        </w:rPr>
      </w:pPr>
    </w:p>
    <w:p w14:paraId="4B81809D" w14:textId="57EA47E9" w:rsidR="00221A19" w:rsidRPr="00CC7D69" w:rsidRDefault="0073275E" w:rsidP="00396EE8">
      <w:pPr>
        <w:rPr>
          <w:rFonts w:ascii="Times New Roman" w:hAnsi="Times New Roman" w:cs="Times New Roman"/>
          <w:sz w:val="24"/>
          <w:szCs w:val="24"/>
        </w:rPr>
      </w:pPr>
      <w:r w:rsidRPr="00CC7D69">
        <w:rPr>
          <w:rFonts w:ascii="Times New Roman" w:hAnsi="Times New Roman" w:cs="Times New Roman"/>
          <w:sz w:val="24"/>
          <w:szCs w:val="24"/>
        </w:rPr>
        <w:t xml:space="preserve">Themed Discussion was used to assess students’ learning as the semester moved along. The results were summarized in Table 3 below. </w:t>
      </w:r>
      <w:r w:rsidR="00502D36" w:rsidRPr="00CC7D69">
        <w:rPr>
          <w:rFonts w:ascii="Times New Roman" w:hAnsi="Times New Roman" w:cs="Times New Roman"/>
          <w:sz w:val="24"/>
          <w:szCs w:val="24"/>
        </w:rPr>
        <w:t xml:space="preserve">Overall, students did well on the themed discussions and all themes were scored with an average 90% or more. However, close examination indicated that the minimum score for Art and P.E. Movement were lower than Music with a low score of 80% for Music and a low score of 60% for Art and P.E. Movement respectively. </w:t>
      </w:r>
    </w:p>
    <w:tbl>
      <w:tblPr>
        <w:tblW w:w="5640" w:type="dxa"/>
        <w:tblInd w:w="93" w:type="dxa"/>
        <w:tblLook w:val="04A0" w:firstRow="1" w:lastRow="0" w:firstColumn="1" w:lastColumn="0" w:noHBand="0" w:noVBand="1"/>
      </w:tblPr>
      <w:tblGrid>
        <w:gridCol w:w="2020"/>
        <w:gridCol w:w="1440"/>
        <w:gridCol w:w="1220"/>
        <w:gridCol w:w="960"/>
      </w:tblGrid>
      <w:tr w:rsidR="0073275E" w:rsidRPr="00CC7D69" w14:paraId="2A76AE6C" w14:textId="77777777" w:rsidTr="0073275E">
        <w:trPr>
          <w:trHeight w:val="600"/>
        </w:trPr>
        <w:tc>
          <w:tcPr>
            <w:tcW w:w="2020" w:type="dxa"/>
            <w:tcBorders>
              <w:top w:val="nil"/>
              <w:left w:val="nil"/>
              <w:bottom w:val="nil"/>
              <w:right w:val="nil"/>
            </w:tcBorders>
            <w:shd w:val="clear" w:color="auto" w:fill="auto"/>
            <w:noWrap/>
            <w:vAlign w:val="bottom"/>
            <w:hideMark/>
          </w:tcPr>
          <w:p w14:paraId="7FE90BA5"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Table 3.</w:t>
            </w:r>
          </w:p>
        </w:tc>
        <w:tc>
          <w:tcPr>
            <w:tcW w:w="1440" w:type="dxa"/>
            <w:tcBorders>
              <w:top w:val="nil"/>
              <w:left w:val="nil"/>
              <w:bottom w:val="nil"/>
              <w:right w:val="nil"/>
            </w:tcBorders>
            <w:shd w:val="clear" w:color="auto" w:fill="auto"/>
            <w:noWrap/>
            <w:vAlign w:val="bottom"/>
            <w:hideMark/>
          </w:tcPr>
          <w:p w14:paraId="2A70AE81"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p>
        </w:tc>
        <w:tc>
          <w:tcPr>
            <w:tcW w:w="1220" w:type="dxa"/>
            <w:tcBorders>
              <w:top w:val="nil"/>
              <w:left w:val="nil"/>
              <w:bottom w:val="nil"/>
              <w:right w:val="nil"/>
            </w:tcBorders>
            <w:shd w:val="clear" w:color="auto" w:fill="auto"/>
            <w:noWrap/>
            <w:vAlign w:val="bottom"/>
            <w:hideMark/>
          </w:tcPr>
          <w:p w14:paraId="3FE3648E"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1955F53"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p>
        </w:tc>
      </w:tr>
      <w:tr w:rsidR="0073275E" w:rsidRPr="00CC7D69" w14:paraId="09BC42EB" w14:textId="77777777" w:rsidTr="0073275E">
        <w:trPr>
          <w:trHeight w:val="315"/>
        </w:trPr>
        <w:tc>
          <w:tcPr>
            <w:tcW w:w="5640" w:type="dxa"/>
            <w:gridSpan w:val="4"/>
            <w:tcBorders>
              <w:top w:val="nil"/>
              <w:left w:val="nil"/>
              <w:bottom w:val="single" w:sz="4" w:space="0" w:color="auto"/>
              <w:right w:val="nil"/>
            </w:tcBorders>
            <w:shd w:val="clear" w:color="auto" w:fill="auto"/>
            <w:noWrap/>
            <w:vAlign w:val="bottom"/>
            <w:hideMark/>
          </w:tcPr>
          <w:p w14:paraId="260E32B6"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D2L Themed Discussed Results</w:t>
            </w:r>
          </w:p>
        </w:tc>
      </w:tr>
      <w:tr w:rsidR="0073275E" w:rsidRPr="00CC7D69" w14:paraId="0AF5C79F" w14:textId="77777777" w:rsidTr="0073275E">
        <w:trPr>
          <w:trHeight w:val="315"/>
        </w:trPr>
        <w:tc>
          <w:tcPr>
            <w:tcW w:w="2020" w:type="dxa"/>
            <w:tcBorders>
              <w:top w:val="nil"/>
              <w:left w:val="nil"/>
              <w:bottom w:val="single" w:sz="4" w:space="0" w:color="auto"/>
              <w:right w:val="nil"/>
            </w:tcBorders>
            <w:shd w:val="clear" w:color="auto" w:fill="auto"/>
            <w:noWrap/>
            <w:vAlign w:val="bottom"/>
            <w:hideMark/>
          </w:tcPr>
          <w:p w14:paraId="165FD9D6" w14:textId="77777777" w:rsidR="0073275E" w:rsidRPr="00CC7D69" w:rsidRDefault="0073275E" w:rsidP="0073275E">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Theme</w:t>
            </w:r>
          </w:p>
        </w:tc>
        <w:tc>
          <w:tcPr>
            <w:tcW w:w="1440" w:type="dxa"/>
            <w:tcBorders>
              <w:top w:val="nil"/>
              <w:left w:val="nil"/>
              <w:bottom w:val="single" w:sz="4" w:space="0" w:color="auto"/>
              <w:right w:val="nil"/>
            </w:tcBorders>
            <w:shd w:val="clear" w:color="auto" w:fill="auto"/>
            <w:noWrap/>
            <w:vAlign w:val="bottom"/>
            <w:hideMark/>
          </w:tcPr>
          <w:p w14:paraId="76349D83" w14:textId="77777777" w:rsidR="0073275E" w:rsidRPr="00CC7D69" w:rsidRDefault="0073275E" w:rsidP="0073275E">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Max</w:t>
            </w:r>
          </w:p>
        </w:tc>
        <w:tc>
          <w:tcPr>
            <w:tcW w:w="1220" w:type="dxa"/>
            <w:tcBorders>
              <w:top w:val="nil"/>
              <w:left w:val="nil"/>
              <w:bottom w:val="single" w:sz="4" w:space="0" w:color="auto"/>
              <w:right w:val="nil"/>
            </w:tcBorders>
            <w:shd w:val="clear" w:color="auto" w:fill="auto"/>
            <w:noWrap/>
            <w:vAlign w:val="bottom"/>
            <w:hideMark/>
          </w:tcPr>
          <w:p w14:paraId="5B8BA253" w14:textId="77777777" w:rsidR="0073275E" w:rsidRPr="00CC7D69" w:rsidRDefault="0073275E" w:rsidP="0073275E">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Min</w:t>
            </w:r>
          </w:p>
        </w:tc>
        <w:tc>
          <w:tcPr>
            <w:tcW w:w="960" w:type="dxa"/>
            <w:tcBorders>
              <w:top w:val="nil"/>
              <w:left w:val="nil"/>
              <w:bottom w:val="single" w:sz="4" w:space="0" w:color="auto"/>
              <w:right w:val="nil"/>
            </w:tcBorders>
            <w:shd w:val="clear" w:color="auto" w:fill="auto"/>
            <w:noWrap/>
            <w:vAlign w:val="bottom"/>
            <w:hideMark/>
          </w:tcPr>
          <w:p w14:paraId="16DF2E09" w14:textId="77777777" w:rsidR="0073275E" w:rsidRPr="00CC7D69" w:rsidRDefault="0073275E" w:rsidP="0073275E">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Mean</w:t>
            </w:r>
          </w:p>
        </w:tc>
      </w:tr>
      <w:tr w:rsidR="0073275E" w:rsidRPr="00CC7D69" w14:paraId="3CAE80BF" w14:textId="77777777" w:rsidTr="0073275E">
        <w:trPr>
          <w:trHeight w:val="315"/>
        </w:trPr>
        <w:tc>
          <w:tcPr>
            <w:tcW w:w="2020" w:type="dxa"/>
            <w:tcBorders>
              <w:top w:val="nil"/>
              <w:left w:val="nil"/>
              <w:bottom w:val="nil"/>
              <w:right w:val="nil"/>
            </w:tcBorders>
            <w:shd w:val="clear" w:color="auto" w:fill="auto"/>
            <w:noWrap/>
            <w:vAlign w:val="bottom"/>
            <w:hideMark/>
          </w:tcPr>
          <w:p w14:paraId="11F7C2A8"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Music</w:t>
            </w:r>
          </w:p>
        </w:tc>
        <w:tc>
          <w:tcPr>
            <w:tcW w:w="1440" w:type="dxa"/>
            <w:tcBorders>
              <w:top w:val="nil"/>
              <w:left w:val="nil"/>
              <w:bottom w:val="nil"/>
              <w:right w:val="nil"/>
            </w:tcBorders>
            <w:shd w:val="clear" w:color="auto" w:fill="auto"/>
            <w:noWrap/>
            <w:vAlign w:val="bottom"/>
            <w:hideMark/>
          </w:tcPr>
          <w:p w14:paraId="68F35ABB"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10.00</w:t>
            </w:r>
          </w:p>
        </w:tc>
        <w:tc>
          <w:tcPr>
            <w:tcW w:w="1220" w:type="dxa"/>
            <w:tcBorders>
              <w:top w:val="nil"/>
              <w:left w:val="nil"/>
              <w:bottom w:val="nil"/>
              <w:right w:val="nil"/>
            </w:tcBorders>
            <w:shd w:val="clear" w:color="auto" w:fill="auto"/>
            <w:noWrap/>
            <w:vAlign w:val="bottom"/>
            <w:hideMark/>
          </w:tcPr>
          <w:p w14:paraId="5AEC9E82"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8.00</w:t>
            </w:r>
          </w:p>
        </w:tc>
        <w:tc>
          <w:tcPr>
            <w:tcW w:w="960" w:type="dxa"/>
            <w:tcBorders>
              <w:top w:val="nil"/>
              <w:left w:val="nil"/>
              <w:bottom w:val="nil"/>
              <w:right w:val="nil"/>
            </w:tcBorders>
            <w:shd w:val="clear" w:color="auto" w:fill="auto"/>
            <w:noWrap/>
            <w:vAlign w:val="bottom"/>
            <w:hideMark/>
          </w:tcPr>
          <w:p w14:paraId="4289D49E"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9.61</w:t>
            </w:r>
          </w:p>
        </w:tc>
      </w:tr>
      <w:tr w:rsidR="0073275E" w:rsidRPr="00CC7D69" w14:paraId="41BD1193" w14:textId="77777777" w:rsidTr="0073275E">
        <w:trPr>
          <w:trHeight w:val="315"/>
        </w:trPr>
        <w:tc>
          <w:tcPr>
            <w:tcW w:w="2020" w:type="dxa"/>
            <w:tcBorders>
              <w:top w:val="nil"/>
              <w:left w:val="nil"/>
              <w:bottom w:val="nil"/>
              <w:right w:val="nil"/>
            </w:tcBorders>
            <w:shd w:val="clear" w:color="auto" w:fill="auto"/>
            <w:noWrap/>
            <w:vAlign w:val="bottom"/>
            <w:hideMark/>
          </w:tcPr>
          <w:p w14:paraId="0D8E06F1"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Art</w:t>
            </w:r>
          </w:p>
        </w:tc>
        <w:tc>
          <w:tcPr>
            <w:tcW w:w="1440" w:type="dxa"/>
            <w:tcBorders>
              <w:top w:val="nil"/>
              <w:left w:val="nil"/>
              <w:bottom w:val="nil"/>
              <w:right w:val="nil"/>
            </w:tcBorders>
            <w:shd w:val="clear" w:color="auto" w:fill="auto"/>
            <w:noWrap/>
            <w:vAlign w:val="bottom"/>
            <w:hideMark/>
          </w:tcPr>
          <w:p w14:paraId="1CAD0014"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10.00</w:t>
            </w:r>
          </w:p>
        </w:tc>
        <w:tc>
          <w:tcPr>
            <w:tcW w:w="1220" w:type="dxa"/>
            <w:tcBorders>
              <w:top w:val="nil"/>
              <w:left w:val="nil"/>
              <w:bottom w:val="nil"/>
              <w:right w:val="nil"/>
            </w:tcBorders>
            <w:shd w:val="clear" w:color="auto" w:fill="auto"/>
            <w:noWrap/>
            <w:vAlign w:val="bottom"/>
            <w:hideMark/>
          </w:tcPr>
          <w:p w14:paraId="33E8BF68"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6.00</w:t>
            </w:r>
          </w:p>
        </w:tc>
        <w:tc>
          <w:tcPr>
            <w:tcW w:w="960" w:type="dxa"/>
            <w:tcBorders>
              <w:top w:val="nil"/>
              <w:left w:val="nil"/>
              <w:bottom w:val="nil"/>
              <w:right w:val="nil"/>
            </w:tcBorders>
            <w:shd w:val="clear" w:color="auto" w:fill="auto"/>
            <w:noWrap/>
            <w:vAlign w:val="bottom"/>
            <w:hideMark/>
          </w:tcPr>
          <w:p w14:paraId="0303BED8"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9.52</w:t>
            </w:r>
          </w:p>
        </w:tc>
      </w:tr>
      <w:tr w:rsidR="0073275E" w:rsidRPr="00CC7D69" w14:paraId="3A0CCF3F" w14:textId="77777777" w:rsidTr="0073275E">
        <w:trPr>
          <w:trHeight w:val="315"/>
        </w:trPr>
        <w:tc>
          <w:tcPr>
            <w:tcW w:w="2020" w:type="dxa"/>
            <w:tcBorders>
              <w:top w:val="nil"/>
              <w:left w:val="nil"/>
              <w:bottom w:val="single" w:sz="4" w:space="0" w:color="auto"/>
              <w:right w:val="nil"/>
            </w:tcBorders>
            <w:shd w:val="clear" w:color="auto" w:fill="auto"/>
            <w:noWrap/>
            <w:vAlign w:val="bottom"/>
            <w:hideMark/>
          </w:tcPr>
          <w:p w14:paraId="0D581B96"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P.E. Movement</w:t>
            </w:r>
          </w:p>
        </w:tc>
        <w:tc>
          <w:tcPr>
            <w:tcW w:w="1440" w:type="dxa"/>
            <w:tcBorders>
              <w:top w:val="nil"/>
              <w:left w:val="nil"/>
              <w:bottom w:val="single" w:sz="4" w:space="0" w:color="auto"/>
              <w:right w:val="nil"/>
            </w:tcBorders>
            <w:shd w:val="clear" w:color="auto" w:fill="auto"/>
            <w:noWrap/>
            <w:vAlign w:val="bottom"/>
            <w:hideMark/>
          </w:tcPr>
          <w:p w14:paraId="0826F22F"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10.00</w:t>
            </w:r>
          </w:p>
        </w:tc>
        <w:tc>
          <w:tcPr>
            <w:tcW w:w="1220" w:type="dxa"/>
            <w:tcBorders>
              <w:top w:val="nil"/>
              <w:left w:val="nil"/>
              <w:bottom w:val="single" w:sz="4" w:space="0" w:color="auto"/>
              <w:right w:val="nil"/>
            </w:tcBorders>
            <w:shd w:val="clear" w:color="auto" w:fill="auto"/>
            <w:noWrap/>
            <w:vAlign w:val="bottom"/>
            <w:hideMark/>
          </w:tcPr>
          <w:p w14:paraId="59259A63"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nil"/>
            </w:tcBorders>
            <w:shd w:val="clear" w:color="auto" w:fill="auto"/>
            <w:noWrap/>
            <w:vAlign w:val="bottom"/>
            <w:hideMark/>
          </w:tcPr>
          <w:p w14:paraId="12A0B357" w14:textId="77777777" w:rsidR="0073275E" w:rsidRPr="00CC7D69" w:rsidRDefault="0073275E" w:rsidP="00502D36">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9.30</w:t>
            </w:r>
          </w:p>
        </w:tc>
      </w:tr>
      <w:tr w:rsidR="0073275E" w:rsidRPr="00CC7D69" w14:paraId="39F7D982" w14:textId="77777777" w:rsidTr="0073275E">
        <w:trPr>
          <w:trHeight w:val="315"/>
        </w:trPr>
        <w:tc>
          <w:tcPr>
            <w:tcW w:w="2020" w:type="dxa"/>
            <w:tcBorders>
              <w:top w:val="nil"/>
              <w:left w:val="nil"/>
              <w:bottom w:val="nil"/>
              <w:right w:val="nil"/>
            </w:tcBorders>
            <w:shd w:val="clear" w:color="auto" w:fill="auto"/>
            <w:noWrap/>
            <w:vAlign w:val="bottom"/>
            <w:hideMark/>
          </w:tcPr>
          <w:p w14:paraId="18777809"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Note: N=23</w:t>
            </w:r>
          </w:p>
        </w:tc>
        <w:tc>
          <w:tcPr>
            <w:tcW w:w="1440" w:type="dxa"/>
            <w:tcBorders>
              <w:top w:val="nil"/>
              <w:left w:val="nil"/>
              <w:bottom w:val="nil"/>
              <w:right w:val="nil"/>
            </w:tcBorders>
            <w:shd w:val="clear" w:color="auto" w:fill="auto"/>
            <w:noWrap/>
            <w:vAlign w:val="bottom"/>
            <w:hideMark/>
          </w:tcPr>
          <w:p w14:paraId="3A44A412"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p>
        </w:tc>
        <w:tc>
          <w:tcPr>
            <w:tcW w:w="1220" w:type="dxa"/>
            <w:tcBorders>
              <w:top w:val="nil"/>
              <w:left w:val="nil"/>
              <w:bottom w:val="nil"/>
              <w:right w:val="nil"/>
            </w:tcBorders>
            <w:shd w:val="clear" w:color="auto" w:fill="auto"/>
            <w:noWrap/>
            <w:vAlign w:val="bottom"/>
            <w:hideMark/>
          </w:tcPr>
          <w:p w14:paraId="76572638"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86230D4" w14:textId="77777777" w:rsidR="0073275E" w:rsidRPr="00CC7D69" w:rsidRDefault="0073275E" w:rsidP="0073275E">
            <w:pPr>
              <w:spacing w:after="0" w:line="240" w:lineRule="auto"/>
              <w:rPr>
                <w:rFonts w:ascii="Times New Roman" w:eastAsia="Times New Roman" w:hAnsi="Times New Roman" w:cs="Times New Roman"/>
                <w:color w:val="000000"/>
                <w:sz w:val="24"/>
                <w:szCs w:val="24"/>
              </w:rPr>
            </w:pPr>
          </w:p>
        </w:tc>
      </w:tr>
    </w:tbl>
    <w:p w14:paraId="687F4E22" w14:textId="77777777" w:rsidR="0073275E" w:rsidRPr="00CC7D69" w:rsidRDefault="0073275E" w:rsidP="00396EE8">
      <w:pPr>
        <w:rPr>
          <w:rFonts w:ascii="Times New Roman" w:hAnsi="Times New Roman" w:cs="Times New Roman"/>
          <w:sz w:val="24"/>
          <w:szCs w:val="24"/>
        </w:rPr>
      </w:pPr>
    </w:p>
    <w:p w14:paraId="50A224A8" w14:textId="0FD6228A" w:rsidR="003A1892" w:rsidRDefault="003A1892" w:rsidP="00396EE8">
      <w:pPr>
        <w:rPr>
          <w:rFonts w:ascii="Times New Roman" w:hAnsi="Times New Roman" w:cs="Times New Roman"/>
          <w:sz w:val="24"/>
          <w:szCs w:val="24"/>
        </w:rPr>
      </w:pPr>
      <w:r w:rsidRPr="00CC7D69">
        <w:rPr>
          <w:rFonts w:ascii="Times New Roman" w:hAnsi="Times New Roman" w:cs="Times New Roman"/>
          <w:sz w:val="24"/>
          <w:szCs w:val="24"/>
        </w:rPr>
        <w:t>The Arts Integration Research Paper results were summarized in Table 4. There was a slight increase in class wide gain for 1.33 points. However, due to unequal number of students enrolled in the course in different semesters, it is hard to determine whether that increase is significant or not. A close examination also revealed that the low score in spring semester was a 0, which was a result of a student did not submit the assignment, but the low score for the summer section was 17. This means a difference in that more students enrolled in the summer section and all students completed the assignment. The indicated students involvement and participation in their learning in the course moved toward a positive direction.</w:t>
      </w:r>
    </w:p>
    <w:p w14:paraId="563FEAAE" w14:textId="77777777" w:rsidR="00CC7D69" w:rsidRPr="00CC7D69" w:rsidRDefault="00CC7D69" w:rsidP="00396EE8">
      <w:pPr>
        <w:rPr>
          <w:rFonts w:ascii="Times New Roman" w:hAnsi="Times New Roman" w:cs="Times New Roman"/>
          <w:sz w:val="24"/>
          <w:szCs w:val="24"/>
        </w:rPr>
      </w:pPr>
    </w:p>
    <w:tbl>
      <w:tblPr>
        <w:tblW w:w="5540" w:type="dxa"/>
        <w:tblInd w:w="93" w:type="dxa"/>
        <w:tblLook w:val="04A0" w:firstRow="1" w:lastRow="0" w:firstColumn="1" w:lastColumn="0" w:noHBand="0" w:noVBand="1"/>
      </w:tblPr>
      <w:tblGrid>
        <w:gridCol w:w="1700"/>
        <w:gridCol w:w="960"/>
        <w:gridCol w:w="960"/>
        <w:gridCol w:w="960"/>
        <w:gridCol w:w="960"/>
      </w:tblGrid>
      <w:tr w:rsidR="003A1892" w:rsidRPr="00CC7D69" w14:paraId="05D270A3" w14:textId="77777777" w:rsidTr="003A1892">
        <w:trPr>
          <w:trHeight w:val="315"/>
        </w:trPr>
        <w:tc>
          <w:tcPr>
            <w:tcW w:w="1700" w:type="dxa"/>
            <w:tcBorders>
              <w:top w:val="nil"/>
              <w:left w:val="nil"/>
              <w:bottom w:val="nil"/>
              <w:right w:val="nil"/>
            </w:tcBorders>
            <w:shd w:val="clear" w:color="auto" w:fill="auto"/>
            <w:noWrap/>
            <w:vAlign w:val="bottom"/>
            <w:hideMark/>
          </w:tcPr>
          <w:p w14:paraId="46062E1F"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lastRenderedPageBreak/>
              <w:t>Table 4.</w:t>
            </w:r>
          </w:p>
        </w:tc>
        <w:tc>
          <w:tcPr>
            <w:tcW w:w="960" w:type="dxa"/>
            <w:tcBorders>
              <w:top w:val="nil"/>
              <w:left w:val="nil"/>
              <w:bottom w:val="nil"/>
              <w:right w:val="nil"/>
            </w:tcBorders>
            <w:shd w:val="clear" w:color="auto" w:fill="auto"/>
            <w:noWrap/>
            <w:vAlign w:val="bottom"/>
            <w:hideMark/>
          </w:tcPr>
          <w:p w14:paraId="762438EB"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6A89185"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BE388C9"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3036F53"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p>
        </w:tc>
      </w:tr>
      <w:tr w:rsidR="003A1892" w:rsidRPr="00CC7D69" w14:paraId="7AC67707" w14:textId="77777777" w:rsidTr="003A1892">
        <w:trPr>
          <w:trHeight w:val="315"/>
        </w:trPr>
        <w:tc>
          <w:tcPr>
            <w:tcW w:w="5540" w:type="dxa"/>
            <w:gridSpan w:val="5"/>
            <w:tcBorders>
              <w:top w:val="nil"/>
              <w:left w:val="nil"/>
              <w:bottom w:val="single" w:sz="4" w:space="0" w:color="auto"/>
              <w:right w:val="nil"/>
            </w:tcBorders>
            <w:shd w:val="clear" w:color="auto" w:fill="auto"/>
            <w:noWrap/>
            <w:vAlign w:val="bottom"/>
            <w:hideMark/>
          </w:tcPr>
          <w:p w14:paraId="7537DA81"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Arts Integration Research Paper Results</w:t>
            </w:r>
          </w:p>
        </w:tc>
      </w:tr>
      <w:tr w:rsidR="003A1892" w:rsidRPr="00CC7D69" w14:paraId="1A778221" w14:textId="77777777" w:rsidTr="003A1892">
        <w:trPr>
          <w:trHeight w:val="315"/>
        </w:trPr>
        <w:tc>
          <w:tcPr>
            <w:tcW w:w="1700" w:type="dxa"/>
            <w:tcBorders>
              <w:top w:val="nil"/>
              <w:left w:val="nil"/>
              <w:bottom w:val="single" w:sz="4" w:space="0" w:color="auto"/>
              <w:right w:val="nil"/>
            </w:tcBorders>
            <w:shd w:val="clear" w:color="auto" w:fill="auto"/>
            <w:noWrap/>
            <w:vAlign w:val="bottom"/>
            <w:hideMark/>
          </w:tcPr>
          <w:p w14:paraId="2AD1449A"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Semester</w:t>
            </w:r>
          </w:p>
        </w:tc>
        <w:tc>
          <w:tcPr>
            <w:tcW w:w="960" w:type="dxa"/>
            <w:tcBorders>
              <w:top w:val="nil"/>
              <w:left w:val="nil"/>
              <w:bottom w:val="single" w:sz="4" w:space="0" w:color="auto"/>
              <w:right w:val="nil"/>
            </w:tcBorders>
            <w:shd w:val="clear" w:color="auto" w:fill="auto"/>
            <w:noWrap/>
            <w:vAlign w:val="bottom"/>
            <w:hideMark/>
          </w:tcPr>
          <w:p w14:paraId="39418191"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Max</w:t>
            </w:r>
          </w:p>
        </w:tc>
        <w:tc>
          <w:tcPr>
            <w:tcW w:w="960" w:type="dxa"/>
            <w:tcBorders>
              <w:top w:val="nil"/>
              <w:left w:val="nil"/>
              <w:bottom w:val="single" w:sz="4" w:space="0" w:color="auto"/>
              <w:right w:val="nil"/>
            </w:tcBorders>
            <w:shd w:val="clear" w:color="auto" w:fill="auto"/>
            <w:noWrap/>
            <w:vAlign w:val="bottom"/>
            <w:hideMark/>
          </w:tcPr>
          <w:p w14:paraId="2114654E"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Min</w:t>
            </w:r>
          </w:p>
        </w:tc>
        <w:tc>
          <w:tcPr>
            <w:tcW w:w="960" w:type="dxa"/>
            <w:tcBorders>
              <w:top w:val="nil"/>
              <w:left w:val="nil"/>
              <w:bottom w:val="single" w:sz="4" w:space="0" w:color="auto"/>
              <w:right w:val="nil"/>
            </w:tcBorders>
            <w:shd w:val="clear" w:color="auto" w:fill="auto"/>
            <w:noWrap/>
            <w:vAlign w:val="bottom"/>
            <w:hideMark/>
          </w:tcPr>
          <w:p w14:paraId="267F1BB5"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Mean</w:t>
            </w:r>
          </w:p>
        </w:tc>
        <w:tc>
          <w:tcPr>
            <w:tcW w:w="960" w:type="dxa"/>
            <w:tcBorders>
              <w:top w:val="nil"/>
              <w:left w:val="nil"/>
              <w:bottom w:val="single" w:sz="4" w:space="0" w:color="auto"/>
              <w:right w:val="nil"/>
            </w:tcBorders>
            <w:shd w:val="clear" w:color="auto" w:fill="auto"/>
            <w:noWrap/>
            <w:vAlign w:val="bottom"/>
            <w:hideMark/>
          </w:tcPr>
          <w:p w14:paraId="7556B555"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N</w:t>
            </w:r>
          </w:p>
        </w:tc>
      </w:tr>
      <w:tr w:rsidR="003A1892" w:rsidRPr="00CC7D69" w14:paraId="539F339E" w14:textId="77777777" w:rsidTr="003A1892">
        <w:trPr>
          <w:trHeight w:val="315"/>
        </w:trPr>
        <w:tc>
          <w:tcPr>
            <w:tcW w:w="1700" w:type="dxa"/>
            <w:tcBorders>
              <w:top w:val="nil"/>
              <w:left w:val="nil"/>
              <w:bottom w:val="nil"/>
              <w:right w:val="nil"/>
            </w:tcBorders>
            <w:shd w:val="clear" w:color="auto" w:fill="auto"/>
            <w:noWrap/>
            <w:vAlign w:val="bottom"/>
            <w:hideMark/>
          </w:tcPr>
          <w:p w14:paraId="75C7F664"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Spring 2015</w:t>
            </w:r>
          </w:p>
        </w:tc>
        <w:tc>
          <w:tcPr>
            <w:tcW w:w="960" w:type="dxa"/>
            <w:tcBorders>
              <w:top w:val="nil"/>
              <w:left w:val="nil"/>
              <w:bottom w:val="nil"/>
              <w:right w:val="nil"/>
            </w:tcBorders>
            <w:shd w:val="clear" w:color="auto" w:fill="auto"/>
            <w:noWrap/>
            <w:vAlign w:val="bottom"/>
            <w:hideMark/>
          </w:tcPr>
          <w:p w14:paraId="13444255"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20.00</w:t>
            </w:r>
          </w:p>
        </w:tc>
        <w:tc>
          <w:tcPr>
            <w:tcW w:w="960" w:type="dxa"/>
            <w:tcBorders>
              <w:top w:val="nil"/>
              <w:left w:val="nil"/>
              <w:bottom w:val="nil"/>
              <w:right w:val="nil"/>
            </w:tcBorders>
            <w:shd w:val="clear" w:color="auto" w:fill="auto"/>
            <w:noWrap/>
            <w:vAlign w:val="bottom"/>
            <w:hideMark/>
          </w:tcPr>
          <w:p w14:paraId="3CB16EDA"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bottom"/>
            <w:hideMark/>
          </w:tcPr>
          <w:p w14:paraId="7DF66EF8"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18.19</w:t>
            </w:r>
          </w:p>
        </w:tc>
        <w:tc>
          <w:tcPr>
            <w:tcW w:w="960" w:type="dxa"/>
            <w:tcBorders>
              <w:top w:val="nil"/>
              <w:left w:val="nil"/>
              <w:bottom w:val="nil"/>
              <w:right w:val="nil"/>
            </w:tcBorders>
            <w:shd w:val="clear" w:color="auto" w:fill="auto"/>
            <w:noWrap/>
            <w:vAlign w:val="bottom"/>
            <w:hideMark/>
          </w:tcPr>
          <w:p w14:paraId="720C0EC3"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21</w:t>
            </w:r>
          </w:p>
        </w:tc>
      </w:tr>
      <w:tr w:rsidR="003A1892" w:rsidRPr="00CC7D69" w14:paraId="6C0D3AC4" w14:textId="77777777" w:rsidTr="003A1892">
        <w:trPr>
          <w:trHeight w:val="315"/>
        </w:trPr>
        <w:tc>
          <w:tcPr>
            <w:tcW w:w="1700" w:type="dxa"/>
            <w:tcBorders>
              <w:top w:val="nil"/>
              <w:left w:val="nil"/>
              <w:bottom w:val="single" w:sz="4" w:space="0" w:color="auto"/>
              <w:right w:val="nil"/>
            </w:tcBorders>
            <w:shd w:val="clear" w:color="auto" w:fill="auto"/>
            <w:noWrap/>
            <w:vAlign w:val="bottom"/>
            <w:hideMark/>
          </w:tcPr>
          <w:p w14:paraId="1D8C1A14" w14:textId="77777777" w:rsidR="003A1892" w:rsidRPr="00CC7D69" w:rsidRDefault="003A1892" w:rsidP="003A1892">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Summer 2015</w:t>
            </w:r>
          </w:p>
        </w:tc>
        <w:tc>
          <w:tcPr>
            <w:tcW w:w="960" w:type="dxa"/>
            <w:tcBorders>
              <w:top w:val="nil"/>
              <w:left w:val="nil"/>
              <w:bottom w:val="single" w:sz="4" w:space="0" w:color="auto"/>
              <w:right w:val="nil"/>
            </w:tcBorders>
            <w:shd w:val="clear" w:color="auto" w:fill="auto"/>
            <w:noWrap/>
            <w:vAlign w:val="bottom"/>
            <w:hideMark/>
          </w:tcPr>
          <w:p w14:paraId="22D13767"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20.00</w:t>
            </w:r>
          </w:p>
        </w:tc>
        <w:tc>
          <w:tcPr>
            <w:tcW w:w="960" w:type="dxa"/>
            <w:tcBorders>
              <w:top w:val="nil"/>
              <w:left w:val="nil"/>
              <w:bottom w:val="single" w:sz="4" w:space="0" w:color="auto"/>
              <w:right w:val="nil"/>
            </w:tcBorders>
            <w:shd w:val="clear" w:color="auto" w:fill="auto"/>
            <w:noWrap/>
            <w:vAlign w:val="bottom"/>
            <w:hideMark/>
          </w:tcPr>
          <w:p w14:paraId="4F471E7E"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17.00</w:t>
            </w:r>
          </w:p>
        </w:tc>
        <w:tc>
          <w:tcPr>
            <w:tcW w:w="960" w:type="dxa"/>
            <w:tcBorders>
              <w:top w:val="nil"/>
              <w:left w:val="nil"/>
              <w:bottom w:val="single" w:sz="4" w:space="0" w:color="auto"/>
              <w:right w:val="nil"/>
            </w:tcBorders>
            <w:shd w:val="clear" w:color="auto" w:fill="auto"/>
            <w:noWrap/>
            <w:vAlign w:val="bottom"/>
            <w:hideMark/>
          </w:tcPr>
          <w:p w14:paraId="7669AAD3"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19.52</w:t>
            </w:r>
          </w:p>
        </w:tc>
        <w:tc>
          <w:tcPr>
            <w:tcW w:w="960" w:type="dxa"/>
            <w:tcBorders>
              <w:top w:val="nil"/>
              <w:left w:val="nil"/>
              <w:bottom w:val="single" w:sz="4" w:space="0" w:color="auto"/>
              <w:right w:val="nil"/>
            </w:tcBorders>
            <w:shd w:val="clear" w:color="auto" w:fill="auto"/>
            <w:noWrap/>
            <w:vAlign w:val="bottom"/>
            <w:hideMark/>
          </w:tcPr>
          <w:p w14:paraId="4ECB65CD" w14:textId="77777777" w:rsidR="003A1892" w:rsidRPr="00CC7D69" w:rsidRDefault="003A1892" w:rsidP="003A1892">
            <w:pPr>
              <w:spacing w:after="0" w:line="240" w:lineRule="auto"/>
              <w:jc w:val="center"/>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23</w:t>
            </w:r>
          </w:p>
        </w:tc>
      </w:tr>
    </w:tbl>
    <w:p w14:paraId="0DB790FF" w14:textId="77777777" w:rsidR="00F35D86" w:rsidRPr="00CC7D69" w:rsidRDefault="00F35D86" w:rsidP="00396EE8">
      <w:pPr>
        <w:rPr>
          <w:rFonts w:ascii="Times New Roman" w:hAnsi="Times New Roman" w:cs="Times New Roman"/>
          <w:sz w:val="24"/>
          <w:szCs w:val="24"/>
        </w:rPr>
      </w:pPr>
    </w:p>
    <w:p w14:paraId="43E1A516" w14:textId="59374AEB" w:rsidR="00575A97" w:rsidRPr="00CC7D69" w:rsidRDefault="00575A97" w:rsidP="00396EE8">
      <w:pPr>
        <w:rPr>
          <w:rFonts w:ascii="Times New Roman" w:hAnsi="Times New Roman" w:cs="Times New Roman"/>
          <w:sz w:val="24"/>
          <w:szCs w:val="24"/>
        </w:rPr>
      </w:pPr>
      <w:r w:rsidRPr="00CC7D69">
        <w:rPr>
          <w:rFonts w:ascii="Times New Roman" w:hAnsi="Times New Roman" w:cs="Times New Roman"/>
          <w:sz w:val="24"/>
          <w:szCs w:val="24"/>
        </w:rPr>
        <w:t xml:space="preserve">The results of the Learning Materials satisfaction survey were summarized in Table 5. Overall, students indicated very positive feedback on the learning materials provided. The average items score was 4.89 with 5 items scored a perfect 5. On the survey, five students put stress marks on item 9 to express their desire for other classes to be like this one in which they did not have to purchase a textbook. </w:t>
      </w:r>
    </w:p>
    <w:tbl>
      <w:tblPr>
        <w:tblW w:w="6320" w:type="dxa"/>
        <w:tblInd w:w="93" w:type="dxa"/>
        <w:tblLook w:val="04A0" w:firstRow="1" w:lastRow="0" w:firstColumn="1" w:lastColumn="0" w:noHBand="0" w:noVBand="1"/>
      </w:tblPr>
      <w:tblGrid>
        <w:gridCol w:w="763"/>
        <w:gridCol w:w="876"/>
        <w:gridCol w:w="876"/>
        <w:gridCol w:w="876"/>
        <w:gridCol w:w="876"/>
        <w:gridCol w:w="876"/>
        <w:gridCol w:w="876"/>
        <w:gridCol w:w="1000"/>
      </w:tblGrid>
      <w:tr w:rsidR="00575A97" w:rsidRPr="00575A97" w14:paraId="27347599" w14:textId="77777777" w:rsidTr="00575A97">
        <w:trPr>
          <w:trHeight w:val="315"/>
        </w:trPr>
        <w:tc>
          <w:tcPr>
            <w:tcW w:w="1520" w:type="dxa"/>
            <w:gridSpan w:val="2"/>
            <w:tcBorders>
              <w:top w:val="nil"/>
              <w:left w:val="nil"/>
              <w:bottom w:val="nil"/>
              <w:right w:val="nil"/>
            </w:tcBorders>
            <w:shd w:val="clear" w:color="auto" w:fill="auto"/>
            <w:noWrap/>
            <w:vAlign w:val="bottom"/>
            <w:hideMark/>
          </w:tcPr>
          <w:p w14:paraId="70635CEF" w14:textId="6D1AECF3"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Table 5</w:t>
            </w:r>
            <w:r w:rsidR="00CC7D69">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bottom"/>
            <w:hideMark/>
          </w:tcPr>
          <w:p w14:paraId="2EF134DC"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7685B54F"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02898C4B"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71D7BEA2"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7CB93F31"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69BA329C"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r>
      <w:tr w:rsidR="00575A97" w:rsidRPr="00575A97" w14:paraId="0F9F7DCE" w14:textId="77777777" w:rsidTr="00575A97">
        <w:trPr>
          <w:trHeight w:val="315"/>
        </w:trPr>
        <w:tc>
          <w:tcPr>
            <w:tcW w:w="6320" w:type="dxa"/>
            <w:gridSpan w:val="8"/>
            <w:tcBorders>
              <w:top w:val="nil"/>
              <w:left w:val="nil"/>
              <w:bottom w:val="single" w:sz="4" w:space="0" w:color="auto"/>
              <w:right w:val="nil"/>
            </w:tcBorders>
            <w:shd w:val="clear" w:color="auto" w:fill="auto"/>
            <w:noWrap/>
            <w:vAlign w:val="bottom"/>
            <w:hideMark/>
          </w:tcPr>
          <w:p w14:paraId="229029C7"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Results of Satisfaction Survey by Item</w:t>
            </w:r>
          </w:p>
        </w:tc>
      </w:tr>
      <w:tr w:rsidR="00575A97" w:rsidRPr="00575A97" w14:paraId="0CBB0FC8" w14:textId="77777777" w:rsidTr="00575A97">
        <w:trPr>
          <w:trHeight w:val="315"/>
        </w:trPr>
        <w:tc>
          <w:tcPr>
            <w:tcW w:w="692" w:type="dxa"/>
            <w:tcBorders>
              <w:top w:val="nil"/>
              <w:left w:val="nil"/>
              <w:bottom w:val="single" w:sz="4" w:space="0" w:color="auto"/>
              <w:right w:val="nil"/>
            </w:tcBorders>
            <w:shd w:val="clear" w:color="auto" w:fill="auto"/>
            <w:noWrap/>
            <w:vAlign w:val="bottom"/>
            <w:hideMark/>
          </w:tcPr>
          <w:p w14:paraId="74A9F863"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 </w:t>
            </w:r>
          </w:p>
        </w:tc>
        <w:tc>
          <w:tcPr>
            <w:tcW w:w="828" w:type="dxa"/>
            <w:tcBorders>
              <w:top w:val="nil"/>
              <w:left w:val="nil"/>
              <w:bottom w:val="single" w:sz="4" w:space="0" w:color="auto"/>
              <w:right w:val="nil"/>
            </w:tcBorders>
            <w:shd w:val="clear" w:color="auto" w:fill="auto"/>
            <w:noWrap/>
            <w:vAlign w:val="bottom"/>
            <w:hideMark/>
          </w:tcPr>
          <w:p w14:paraId="37AAE2C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IT1</w:t>
            </w:r>
          </w:p>
        </w:tc>
        <w:tc>
          <w:tcPr>
            <w:tcW w:w="760" w:type="dxa"/>
            <w:tcBorders>
              <w:top w:val="nil"/>
              <w:left w:val="nil"/>
              <w:bottom w:val="single" w:sz="4" w:space="0" w:color="auto"/>
              <w:right w:val="nil"/>
            </w:tcBorders>
            <w:shd w:val="clear" w:color="auto" w:fill="auto"/>
            <w:noWrap/>
            <w:vAlign w:val="bottom"/>
            <w:hideMark/>
          </w:tcPr>
          <w:p w14:paraId="31CACD0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IT2</w:t>
            </w:r>
          </w:p>
        </w:tc>
        <w:tc>
          <w:tcPr>
            <w:tcW w:w="760" w:type="dxa"/>
            <w:tcBorders>
              <w:top w:val="nil"/>
              <w:left w:val="nil"/>
              <w:bottom w:val="single" w:sz="4" w:space="0" w:color="auto"/>
              <w:right w:val="nil"/>
            </w:tcBorders>
            <w:shd w:val="clear" w:color="auto" w:fill="auto"/>
            <w:noWrap/>
            <w:vAlign w:val="bottom"/>
            <w:hideMark/>
          </w:tcPr>
          <w:p w14:paraId="4C284C20"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IT3</w:t>
            </w:r>
          </w:p>
        </w:tc>
        <w:tc>
          <w:tcPr>
            <w:tcW w:w="760" w:type="dxa"/>
            <w:tcBorders>
              <w:top w:val="nil"/>
              <w:left w:val="nil"/>
              <w:bottom w:val="single" w:sz="4" w:space="0" w:color="auto"/>
              <w:right w:val="nil"/>
            </w:tcBorders>
            <w:shd w:val="clear" w:color="auto" w:fill="auto"/>
            <w:noWrap/>
            <w:vAlign w:val="bottom"/>
            <w:hideMark/>
          </w:tcPr>
          <w:p w14:paraId="40FD4583"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IT4</w:t>
            </w:r>
          </w:p>
        </w:tc>
        <w:tc>
          <w:tcPr>
            <w:tcW w:w="760" w:type="dxa"/>
            <w:tcBorders>
              <w:top w:val="nil"/>
              <w:left w:val="nil"/>
              <w:bottom w:val="single" w:sz="4" w:space="0" w:color="auto"/>
              <w:right w:val="nil"/>
            </w:tcBorders>
            <w:shd w:val="clear" w:color="auto" w:fill="auto"/>
            <w:noWrap/>
            <w:vAlign w:val="bottom"/>
            <w:hideMark/>
          </w:tcPr>
          <w:p w14:paraId="4F607CEB"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IT5</w:t>
            </w:r>
          </w:p>
        </w:tc>
        <w:tc>
          <w:tcPr>
            <w:tcW w:w="760" w:type="dxa"/>
            <w:tcBorders>
              <w:top w:val="nil"/>
              <w:left w:val="nil"/>
              <w:bottom w:val="single" w:sz="4" w:space="0" w:color="auto"/>
              <w:right w:val="nil"/>
            </w:tcBorders>
            <w:shd w:val="clear" w:color="auto" w:fill="auto"/>
            <w:noWrap/>
            <w:vAlign w:val="bottom"/>
            <w:hideMark/>
          </w:tcPr>
          <w:p w14:paraId="43A5246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IT6</w:t>
            </w:r>
          </w:p>
        </w:tc>
        <w:tc>
          <w:tcPr>
            <w:tcW w:w="1000" w:type="dxa"/>
            <w:tcBorders>
              <w:top w:val="nil"/>
              <w:left w:val="nil"/>
              <w:bottom w:val="single" w:sz="4" w:space="0" w:color="auto"/>
              <w:right w:val="nil"/>
            </w:tcBorders>
            <w:shd w:val="clear" w:color="auto" w:fill="auto"/>
            <w:noWrap/>
            <w:vAlign w:val="bottom"/>
            <w:hideMark/>
          </w:tcPr>
          <w:p w14:paraId="317265E0"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 </w:t>
            </w:r>
          </w:p>
        </w:tc>
      </w:tr>
      <w:tr w:rsidR="00575A97" w:rsidRPr="00575A97" w14:paraId="5766ECC4" w14:textId="77777777" w:rsidTr="00575A97">
        <w:trPr>
          <w:trHeight w:val="315"/>
        </w:trPr>
        <w:tc>
          <w:tcPr>
            <w:tcW w:w="692" w:type="dxa"/>
            <w:tcBorders>
              <w:top w:val="nil"/>
              <w:left w:val="nil"/>
              <w:bottom w:val="nil"/>
              <w:right w:val="nil"/>
            </w:tcBorders>
            <w:shd w:val="clear" w:color="auto" w:fill="auto"/>
            <w:noWrap/>
            <w:vAlign w:val="bottom"/>
            <w:hideMark/>
          </w:tcPr>
          <w:p w14:paraId="7F59111E"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Total</w:t>
            </w:r>
          </w:p>
        </w:tc>
        <w:tc>
          <w:tcPr>
            <w:tcW w:w="828" w:type="dxa"/>
            <w:tcBorders>
              <w:top w:val="nil"/>
              <w:left w:val="nil"/>
              <w:bottom w:val="nil"/>
              <w:right w:val="nil"/>
            </w:tcBorders>
            <w:shd w:val="clear" w:color="auto" w:fill="auto"/>
            <w:noWrap/>
            <w:vAlign w:val="bottom"/>
            <w:hideMark/>
          </w:tcPr>
          <w:p w14:paraId="16F2A536"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115.00</w:t>
            </w:r>
          </w:p>
        </w:tc>
        <w:tc>
          <w:tcPr>
            <w:tcW w:w="760" w:type="dxa"/>
            <w:tcBorders>
              <w:top w:val="nil"/>
              <w:left w:val="nil"/>
              <w:bottom w:val="nil"/>
              <w:right w:val="nil"/>
            </w:tcBorders>
            <w:shd w:val="clear" w:color="auto" w:fill="auto"/>
            <w:noWrap/>
            <w:vAlign w:val="bottom"/>
            <w:hideMark/>
          </w:tcPr>
          <w:p w14:paraId="75B8BF16"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115.00</w:t>
            </w:r>
          </w:p>
        </w:tc>
        <w:tc>
          <w:tcPr>
            <w:tcW w:w="760" w:type="dxa"/>
            <w:tcBorders>
              <w:top w:val="nil"/>
              <w:left w:val="nil"/>
              <w:bottom w:val="nil"/>
              <w:right w:val="nil"/>
            </w:tcBorders>
            <w:shd w:val="clear" w:color="auto" w:fill="auto"/>
            <w:noWrap/>
            <w:vAlign w:val="bottom"/>
            <w:hideMark/>
          </w:tcPr>
          <w:p w14:paraId="4B87B138"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103.00</w:t>
            </w:r>
          </w:p>
        </w:tc>
        <w:tc>
          <w:tcPr>
            <w:tcW w:w="760" w:type="dxa"/>
            <w:tcBorders>
              <w:top w:val="nil"/>
              <w:left w:val="nil"/>
              <w:bottom w:val="nil"/>
              <w:right w:val="nil"/>
            </w:tcBorders>
            <w:shd w:val="clear" w:color="auto" w:fill="auto"/>
            <w:noWrap/>
            <w:vAlign w:val="bottom"/>
            <w:hideMark/>
          </w:tcPr>
          <w:p w14:paraId="2FA67F58"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114.00</w:t>
            </w:r>
          </w:p>
        </w:tc>
        <w:tc>
          <w:tcPr>
            <w:tcW w:w="760" w:type="dxa"/>
            <w:tcBorders>
              <w:top w:val="nil"/>
              <w:left w:val="nil"/>
              <w:bottom w:val="nil"/>
              <w:right w:val="nil"/>
            </w:tcBorders>
            <w:shd w:val="clear" w:color="auto" w:fill="auto"/>
            <w:noWrap/>
            <w:vAlign w:val="bottom"/>
            <w:hideMark/>
          </w:tcPr>
          <w:p w14:paraId="2170302F"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106.00</w:t>
            </w:r>
          </w:p>
        </w:tc>
        <w:tc>
          <w:tcPr>
            <w:tcW w:w="760" w:type="dxa"/>
            <w:tcBorders>
              <w:top w:val="nil"/>
              <w:left w:val="nil"/>
              <w:bottom w:val="nil"/>
              <w:right w:val="nil"/>
            </w:tcBorders>
            <w:shd w:val="clear" w:color="auto" w:fill="auto"/>
            <w:noWrap/>
            <w:vAlign w:val="bottom"/>
            <w:hideMark/>
          </w:tcPr>
          <w:p w14:paraId="67F52D0D"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111.00</w:t>
            </w:r>
          </w:p>
        </w:tc>
        <w:tc>
          <w:tcPr>
            <w:tcW w:w="1000" w:type="dxa"/>
            <w:tcBorders>
              <w:top w:val="nil"/>
              <w:left w:val="nil"/>
              <w:bottom w:val="nil"/>
              <w:right w:val="nil"/>
            </w:tcBorders>
            <w:shd w:val="clear" w:color="auto" w:fill="auto"/>
            <w:noWrap/>
            <w:vAlign w:val="bottom"/>
            <w:hideMark/>
          </w:tcPr>
          <w:p w14:paraId="43CE2B7B"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p>
        </w:tc>
      </w:tr>
      <w:tr w:rsidR="00575A97" w:rsidRPr="00575A97" w14:paraId="3A1E0208" w14:textId="77777777" w:rsidTr="00575A97">
        <w:trPr>
          <w:trHeight w:val="315"/>
        </w:trPr>
        <w:tc>
          <w:tcPr>
            <w:tcW w:w="692" w:type="dxa"/>
            <w:tcBorders>
              <w:top w:val="nil"/>
              <w:left w:val="nil"/>
              <w:bottom w:val="single" w:sz="4" w:space="0" w:color="auto"/>
              <w:right w:val="nil"/>
            </w:tcBorders>
            <w:shd w:val="clear" w:color="auto" w:fill="auto"/>
            <w:noWrap/>
            <w:vAlign w:val="bottom"/>
            <w:hideMark/>
          </w:tcPr>
          <w:p w14:paraId="2296084D"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Mean</w:t>
            </w:r>
          </w:p>
        </w:tc>
        <w:tc>
          <w:tcPr>
            <w:tcW w:w="828" w:type="dxa"/>
            <w:tcBorders>
              <w:top w:val="nil"/>
              <w:left w:val="nil"/>
              <w:bottom w:val="single" w:sz="4" w:space="0" w:color="auto"/>
              <w:right w:val="nil"/>
            </w:tcBorders>
            <w:shd w:val="clear" w:color="auto" w:fill="auto"/>
            <w:noWrap/>
            <w:vAlign w:val="bottom"/>
            <w:hideMark/>
          </w:tcPr>
          <w:p w14:paraId="70C9376E"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5.00</w:t>
            </w:r>
          </w:p>
        </w:tc>
        <w:tc>
          <w:tcPr>
            <w:tcW w:w="760" w:type="dxa"/>
            <w:tcBorders>
              <w:top w:val="nil"/>
              <w:left w:val="nil"/>
              <w:bottom w:val="single" w:sz="4" w:space="0" w:color="auto"/>
              <w:right w:val="nil"/>
            </w:tcBorders>
            <w:shd w:val="clear" w:color="auto" w:fill="auto"/>
            <w:noWrap/>
            <w:vAlign w:val="bottom"/>
            <w:hideMark/>
          </w:tcPr>
          <w:p w14:paraId="72605F69"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5.00</w:t>
            </w:r>
          </w:p>
        </w:tc>
        <w:tc>
          <w:tcPr>
            <w:tcW w:w="760" w:type="dxa"/>
            <w:tcBorders>
              <w:top w:val="nil"/>
              <w:left w:val="nil"/>
              <w:bottom w:val="single" w:sz="4" w:space="0" w:color="auto"/>
              <w:right w:val="nil"/>
            </w:tcBorders>
            <w:shd w:val="clear" w:color="auto" w:fill="auto"/>
            <w:noWrap/>
            <w:vAlign w:val="bottom"/>
            <w:hideMark/>
          </w:tcPr>
          <w:p w14:paraId="763920EC"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4.48</w:t>
            </w:r>
          </w:p>
        </w:tc>
        <w:tc>
          <w:tcPr>
            <w:tcW w:w="760" w:type="dxa"/>
            <w:tcBorders>
              <w:top w:val="nil"/>
              <w:left w:val="nil"/>
              <w:bottom w:val="single" w:sz="4" w:space="0" w:color="auto"/>
              <w:right w:val="nil"/>
            </w:tcBorders>
            <w:shd w:val="clear" w:color="auto" w:fill="auto"/>
            <w:noWrap/>
            <w:vAlign w:val="bottom"/>
            <w:hideMark/>
          </w:tcPr>
          <w:p w14:paraId="08B0FF9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4.96</w:t>
            </w:r>
          </w:p>
        </w:tc>
        <w:tc>
          <w:tcPr>
            <w:tcW w:w="760" w:type="dxa"/>
            <w:tcBorders>
              <w:top w:val="nil"/>
              <w:left w:val="nil"/>
              <w:bottom w:val="single" w:sz="4" w:space="0" w:color="auto"/>
              <w:right w:val="nil"/>
            </w:tcBorders>
            <w:shd w:val="clear" w:color="auto" w:fill="auto"/>
            <w:noWrap/>
            <w:vAlign w:val="bottom"/>
            <w:hideMark/>
          </w:tcPr>
          <w:p w14:paraId="0949EF18"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4.61</w:t>
            </w:r>
          </w:p>
        </w:tc>
        <w:tc>
          <w:tcPr>
            <w:tcW w:w="760" w:type="dxa"/>
            <w:tcBorders>
              <w:top w:val="nil"/>
              <w:left w:val="nil"/>
              <w:bottom w:val="single" w:sz="4" w:space="0" w:color="auto"/>
              <w:right w:val="nil"/>
            </w:tcBorders>
            <w:shd w:val="clear" w:color="auto" w:fill="auto"/>
            <w:noWrap/>
            <w:vAlign w:val="bottom"/>
            <w:hideMark/>
          </w:tcPr>
          <w:p w14:paraId="746617C6"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4.83</w:t>
            </w:r>
          </w:p>
        </w:tc>
        <w:tc>
          <w:tcPr>
            <w:tcW w:w="1000" w:type="dxa"/>
            <w:tcBorders>
              <w:top w:val="nil"/>
              <w:left w:val="nil"/>
              <w:bottom w:val="single" w:sz="4" w:space="0" w:color="auto"/>
              <w:right w:val="nil"/>
            </w:tcBorders>
            <w:shd w:val="clear" w:color="auto" w:fill="auto"/>
            <w:noWrap/>
            <w:vAlign w:val="bottom"/>
            <w:hideMark/>
          </w:tcPr>
          <w:p w14:paraId="0BAAFFA5"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 </w:t>
            </w:r>
          </w:p>
        </w:tc>
      </w:tr>
      <w:tr w:rsidR="00575A97" w:rsidRPr="00575A97" w14:paraId="5B8B85B7" w14:textId="77777777" w:rsidTr="00575A97">
        <w:trPr>
          <w:trHeight w:val="315"/>
        </w:trPr>
        <w:tc>
          <w:tcPr>
            <w:tcW w:w="692" w:type="dxa"/>
            <w:tcBorders>
              <w:top w:val="nil"/>
              <w:left w:val="nil"/>
              <w:bottom w:val="single" w:sz="4" w:space="0" w:color="auto"/>
              <w:right w:val="nil"/>
            </w:tcBorders>
            <w:shd w:val="clear" w:color="auto" w:fill="auto"/>
            <w:noWrap/>
            <w:vAlign w:val="bottom"/>
            <w:hideMark/>
          </w:tcPr>
          <w:p w14:paraId="2C40C360"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 xml:space="preserve"> </w:t>
            </w:r>
          </w:p>
        </w:tc>
        <w:tc>
          <w:tcPr>
            <w:tcW w:w="828" w:type="dxa"/>
            <w:tcBorders>
              <w:top w:val="nil"/>
              <w:left w:val="nil"/>
              <w:bottom w:val="single" w:sz="4" w:space="0" w:color="auto"/>
              <w:right w:val="nil"/>
            </w:tcBorders>
            <w:shd w:val="clear" w:color="auto" w:fill="auto"/>
            <w:noWrap/>
            <w:vAlign w:val="bottom"/>
            <w:hideMark/>
          </w:tcPr>
          <w:p w14:paraId="4B9404E1"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IT7</w:t>
            </w:r>
          </w:p>
        </w:tc>
        <w:tc>
          <w:tcPr>
            <w:tcW w:w="760" w:type="dxa"/>
            <w:tcBorders>
              <w:top w:val="nil"/>
              <w:left w:val="nil"/>
              <w:bottom w:val="single" w:sz="4" w:space="0" w:color="auto"/>
              <w:right w:val="nil"/>
            </w:tcBorders>
            <w:shd w:val="clear" w:color="auto" w:fill="auto"/>
            <w:noWrap/>
            <w:vAlign w:val="bottom"/>
            <w:hideMark/>
          </w:tcPr>
          <w:p w14:paraId="088BFEC3"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IT8</w:t>
            </w:r>
          </w:p>
        </w:tc>
        <w:tc>
          <w:tcPr>
            <w:tcW w:w="760" w:type="dxa"/>
            <w:tcBorders>
              <w:top w:val="nil"/>
              <w:left w:val="nil"/>
              <w:bottom w:val="single" w:sz="4" w:space="0" w:color="auto"/>
              <w:right w:val="nil"/>
            </w:tcBorders>
            <w:shd w:val="clear" w:color="auto" w:fill="auto"/>
            <w:noWrap/>
            <w:vAlign w:val="bottom"/>
            <w:hideMark/>
          </w:tcPr>
          <w:p w14:paraId="7DB93C34"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IT9</w:t>
            </w:r>
          </w:p>
        </w:tc>
        <w:tc>
          <w:tcPr>
            <w:tcW w:w="760" w:type="dxa"/>
            <w:tcBorders>
              <w:top w:val="nil"/>
              <w:left w:val="nil"/>
              <w:bottom w:val="single" w:sz="4" w:space="0" w:color="auto"/>
              <w:right w:val="nil"/>
            </w:tcBorders>
            <w:shd w:val="clear" w:color="auto" w:fill="auto"/>
            <w:noWrap/>
            <w:vAlign w:val="bottom"/>
            <w:hideMark/>
          </w:tcPr>
          <w:p w14:paraId="46478E0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IT10</w:t>
            </w:r>
          </w:p>
        </w:tc>
        <w:tc>
          <w:tcPr>
            <w:tcW w:w="760" w:type="dxa"/>
            <w:tcBorders>
              <w:top w:val="nil"/>
              <w:left w:val="nil"/>
              <w:bottom w:val="single" w:sz="4" w:space="0" w:color="auto"/>
              <w:right w:val="nil"/>
            </w:tcBorders>
            <w:shd w:val="clear" w:color="auto" w:fill="auto"/>
            <w:noWrap/>
            <w:vAlign w:val="bottom"/>
            <w:hideMark/>
          </w:tcPr>
          <w:p w14:paraId="4220750A"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IT11</w:t>
            </w:r>
          </w:p>
        </w:tc>
        <w:tc>
          <w:tcPr>
            <w:tcW w:w="760" w:type="dxa"/>
            <w:tcBorders>
              <w:top w:val="nil"/>
              <w:left w:val="nil"/>
              <w:bottom w:val="single" w:sz="4" w:space="0" w:color="auto"/>
              <w:right w:val="nil"/>
            </w:tcBorders>
            <w:shd w:val="clear" w:color="auto" w:fill="auto"/>
            <w:noWrap/>
            <w:vAlign w:val="bottom"/>
            <w:hideMark/>
          </w:tcPr>
          <w:p w14:paraId="7236D9F2"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IT12</w:t>
            </w:r>
          </w:p>
        </w:tc>
        <w:tc>
          <w:tcPr>
            <w:tcW w:w="1000" w:type="dxa"/>
            <w:tcBorders>
              <w:top w:val="nil"/>
              <w:left w:val="nil"/>
              <w:bottom w:val="single" w:sz="4" w:space="0" w:color="auto"/>
              <w:right w:val="nil"/>
            </w:tcBorders>
            <w:shd w:val="clear" w:color="auto" w:fill="auto"/>
            <w:noWrap/>
            <w:vAlign w:val="bottom"/>
            <w:hideMark/>
          </w:tcPr>
          <w:p w14:paraId="3D540689"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Grand</w:t>
            </w:r>
          </w:p>
        </w:tc>
      </w:tr>
      <w:tr w:rsidR="00575A97" w:rsidRPr="00575A97" w14:paraId="4C2FEEDB" w14:textId="77777777" w:rsidTr="00575A97">
        <w:trPr>
          <w:trHeight w:val="315"/>
        </w:trPr>
        <w:tc>
          <w:tcPr>
            <w:tcW w:w="692" w:type="dxa"/>
            <w:tcBorders>
              <w:top w:val="nil"/>
              <w:left w:val="nil"/>
              <w:bottom w:val="nil"/>
              <w:right w:val="nil"/>
            </w:tcBorders>
            <w:shd w:val="clear" w:color="auto" w:fill="auto"/>
            <w:noWrap/>
            <w:vAlign w:val="bottom"/>
            <w:hideMark/>
          </w:tcPr>
          <w:p w14:paraId="1295B66B"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Total</w:t>
            </w:r>
          </w:p>
        </w:tc>
        <w:tc>
          <w:tcPr>
            <w:tcW w:w="828" w:type="dxa"/>
            <w:tcBorders>
              <w:top w:val="nil"/>
              <w:left w:val="nil"/>
              <w:bottom w:val="nil"/>
              <w:right w:val="nil"/>
            </w:tcBorders>
            <w:shd w:val="clear" w:color="auto" w:fill="auto"/>
            <w:noWrap/>
            <w:vAlign w:val="bottom"/>
            <w:hideMark/>
          </w:tcPr>
          <w:p w14:paraId="1483E0CB"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112.00</w:t>
            </w:r>
          </w:p>
        </w:tc>
        <w:tc>
          <w:tcPr>
            <w:tcW w:w="760" w:type="dxa"/>
            <w:tcBorders>
              <w:top w:val="nil"/>
              <w:left w:val="nil"/>
              <w:bottom w:val="nil"/>
              <w:right w:val="nil"/>
            </w:tcBorders>
            <w:shd w:val="clear" w:color="auto" w:fill="auto"/>
            <w:noWrap/>
            <w:vAlign w:val="bottom"/>
            <w:hideMark/>
          </w:tcPr>
          <w:p w14:paraId="22538EE2"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114.00</w:t>
            </w:r>
          </w:p>
        </w:tc>
        <w:tc>
          <w:tcPr>
            <w:tcW w:w="760" w:type="dxa"/>
            <w:tcBorders>
              <w:top w:val="nil"/>
              <w:left w:val="nil"/>
              <w:bottom w:val="nil"/>
              <w:right w:val="nil"/>
            </w:tcBorders>
            <w:shd w:val="clear" w:color="auto" w:fill="auto"/>
            <w:noWrap/>
            <w:vAlign w:val="bottom"/>
            <w:hideMark/>
          </w:tcPr>
          <w:p w14:paraId="7A9D4459"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115.00</w:t>
            </w:r>
          </w:p>
        </w:tc>
        <w:tc>
          <w:tcPr>
            <w:tcW w:w="760" w:type="dxa"/>
            <w:tcBorders>
              <w:top w:val="nil"/>
              <w:left w:val="nil"/>
              <w:bottom w:val="nil"/>
              <w:right w:val="nil"/>
            </w:tcBorders>
            <w:shd w:val="clear" w:color="auto" w:fill="auto"/>
            <w:noWrap/>
            <w:vAlign w:val="bottom"/>
            <w:hideMark/>
          </w:tcPr>
          <w:p w14:paraId="7E53F8C6"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115.00</w:t>
            </w:r>
          </w:p>
        </w:tc>
        <w:tc>
          <w:tcPr>
            <w:tcW w:w="760" w:type="dxa"/>
            <w:tcBorders>
              <w:top w:val="nil"/>
              <w:left w:val="nil"/>
              <w:bottom w:val="nil"/>
              <w:right w:val="nil"/>
            </w:tcBorders>
            <w:shd w:val="clear" w:color="auto" w:fill="auto"/>
            <w:noWrap/>
            <w:vAlign w:val="bottom"/>
            <w:hideMark/>
          </w:tcPr>
          <w:p w14:paraId="767BBA1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114.00</w:t>
            </w:r>
          </w:p>
        </w:tc>
        <w:tc>
          <w:tcPr>
            <w:tcW w:w="760" w:type="dxa"/>
            <w:tcBorders>
              <w:top w:val="nil"/>
              <w:left w:val="nil"/>
              <w:bottom w:val="nil"/>
              <w:right w:val="nil"/>
            </w:tcBorders>
            <w:shd w:val="clear" w:color="auto" w:fill="auto"/>
            <w:noWrap/>
            <w:vAlign w:val="bottom"/>
            <w:hideMark/>
          </w:tcPr>
          <w:p w14:paraId="039EEF6F"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115.00</w:t>
            </w:r>
          </w:p>
        </w:tc>
        <w:tc>
          <w:tcPr>
            <w:tcW w:w="1000" w:type="dxa"/>
            <w:tcBorders>
              <w:top w:val="nil"/>
              <w:left w:val="nil"/>
              <w:bottom w:val="nil"/>
              <w:right w:val="nil"/>
            </w:tcBorders>
            <w:shd w:val="clear" w:color="auto" w:fill="auto"/>
            <w:noWrap/>
            <w:vAlign w:val="bottom"/>
            <w:hideMark/>
          </w:tcPr>
          <w:p w14:paraId="0354182B"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1349.00</w:t>
            </w:r>
          </w:p>
        </w:tc>
      </w:tr>
      <w:tr w:rsidR="00575A97" w:rsidRPr="00575A97" w14:paraId="66DFCDF2" w14:textId="77777777" w:rsidTr="00575A97">
        <w:trPr>
          <w:trHeight w:val="315"/>
        </w:trPr>
        <w:tc>
          <w:tcPr>
            <w:tcW w:w="692" w:type="dxa"/>
            <w:tcBorders>
              <w:top w:val="nil"/>
              <w:left w:val="nil"/>
              <w:bottom w:val="single" w:sz="4" w:space="0" w:color="auto"/>
              <w:right w:val="nil"/>
            </w:tcBorders>
            <w:shd w:val="clear" w:color="auto" w:fill="auto"/>
            <w:noWrap/>
            <w:vAlign w:val="bottom"/>
            <w:hideMark/>
          </w:tcPr>
          <w:p w14:paraId="65EB1B1B"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Mean</w:t>
            </w:r>
          </w:p>
        </w:tc>
        <w:tc>
          <w:tcPr>
            <w:tcW w:w="828" w:type="dxa"/>
            <w:tcBorders>
              <w:top w:val="nil"/>
              <w:left w:val="nil"/>
              <w:bottom w:val="single" w:sz="4" w:space="0" w:color="auto"/>
              <w:right w:val="nil"/>
            </w:tcBorders>
            <w:shd w:val="clear" w:color="auto" w:fill="auto"/>
            <w:noWrap/>
            <w:vAlign w:val="bottom"/>
            <w:hideMark/>
          </w:tcPr>
          <w:p w14:paraId="077BB999"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4.87</w:t>
            </w:r>
          </w:p>
        </w:tc>
        <w:tc>
          <w:tcPr>
            <w:tcW w:w="760" w:type="dxa"/>
            <w:tcBorders>
              <w:top w:val="nil"/>
              <w:left w:val="nil"/>
              <w:bottom w:val="single" w:sz="4" w:space="0" w:color="auto"/>
              <w:right w:val="nil"/>
            </w:tcBorders>
            <w:shd w:val="clear" w:color="auto" w:fill="auto"/>
            <w:noWrap/>
            <w:vAlign w:val="bottom"/>
            <w:hideMark/>
          </w:tcPr>
          <w:p w14:paraId="308BCD71"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4.96</w:t>
            </w:r>
          </w:p>
        </w:tc>
        <w:tc>
          <w:tcPr>
            <w:tcW w:w="760" w:type="dxa"/>
            <w:tcBorders>
              <w:top w:val="nil"/>
              <w:left w:val="nil"/>
              <w:bottom w:val="single" w:sz="4" w:space="0" w:color="auto"/>
              <w:right w:val="nil"/>
            </w:tcBorders>
            <w:shd w:val="clear" w:color="auto" w:fill="auto"/>
            <w:noWrap/>
            <w:vAlign w:val="bottom"/>
            <w:hideMark/>
          </w:tcPr>
          <w:p w14:paraId="7E553DFD"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5.00</w:t>
            </w:r>
          </w:p>
        </w:tc>
        <w:tc>
          <w:tcPr>
            <w:tcW w:w="760" w:type="dxa"/>
            <w:tcBorders>
              <w:top w:val="nil"/>
              <w:left w:val="nil"/>
              <w:bottom w:val="single" w:sz="4" w:space="0" w:color="auto"/>
              <w:right w:val="nil"/>
            </w:tcBorders>
            <w:shd w:val="clear" w:color="auto" w:fill="auto"/>
            <w:noWrap/>
            <w:vAlign w:val="bottom"/>
            <w:hideMark/>
          </w:tcPr>
          <w:p w14:paraId="2738203A"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5.00</w:t>
            </w:r>
          </w:p>
        </w:tc>
        <w:tc>
          <w:tcPr>
            <w:tcW w:w="760" w:type="dxa"/>
            <w:tcBorders>
              <w:top w:val="nil"/>
              <w:left w:val="nil"/>
              <w:bottom w:val="single" w:sz="4" w:space="0" w:color="auto"/>
              <w:right w:val="nil"/>
            </w:tcBorders>
            <w:shd w:val="clear" w:color="auto" w:fill="auto"/>
            <w:noWrap/>
            <w:vAlign w:val="bottom"/>
            <w:hideMark/>
          </w:tcPr>
          <w:p w14:paraId="2F391A94"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4.96</w:t>
            </w:r>
          </w:p>
        </w:tc>
        <w:tc>
          <w:tcPr>
            <w:tcW w:w="760" w:type="dxa"/>
            <w:tcBorders>
              <w:top w:val="nil"/>
              <w:left w:val="nil"/>
              <w:bottom w:val="single" w:sz="4" w:space="0" w:color="auto"/>
              <w:right w:val="nil"/>
            </w:tcBorders>
            <w:shd w:val="clear" w:color="auto" w:fill="auto"/>
            <w:noWrap/>
            <w:vAlign w:val="bottom"/>
            <w:hideMark/>
          </w:tcPr>
          <w:p w14:paraId="3CBD5A83"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5.00</w:t>
            </w:r>
          </w:p>
        </w:tc>
        <w:tc>
          <w:tcPr>
            <w:tcW w:w="1000" w:type="dxa"/>
            <w:tcBorders>
              <w:top w:val="nil"/>
              <w:left w:val="nil"/>
              <w:bottom w:val="single" w:sz="4" w:space="0" w:color="auto"/>
              <w:right w:val="nil"/>
            </w:tcBorders>
            <w:shd w:val="clear" w:color="auto" w:fill="auto"/>
            <w:noWrap/>
            <w:vAlign w:val="bottom"/>
            <w:hideMark/>
          </w:tcPr>
          <w:p w14:paraId="474616A7" w14:textId="77777777" w:rsidR="00575A97" w:rsidRPr="00575A97" w:rsidRDefault="00575A97" w:rsidP="00575A97">
            <w:pPr>
              <w:spacing w:after="0" w:line="240" w:lineRule="auto"/>
              <w:jc w:val="center"/>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4.89</w:t>
            </w:r>
          </w:p>
        </w:tc>
      </w:tr>
      <w:tr w:rsidR="00575A97" w:rsidRPr="00575A97" w14:paraId="159302DD" w14:textId="77777777" w:rsidTr="00575A97">
        <w:trPr>
          <w:trHeight w:val="315"/>
        </w:trPr>
        <w:tc>
          <w:tcPr>
            <w:tcW w:w="1520" w:type="dxa"/>
            <w:gridSpan w:val="2"/>
            <w:tcBorders>
              <w:top w:val="nil"/>
              <w:left w:val="nil"/>
              <w:bottom w:val="nil"/>
              <w:right w:val="nil"/>
            </w:tcBorders>
            <w:shd w:val="clear" w:color="auto" w:fill="auto"/>
            <w:noWrap/>
            <w:vAlign w:val="bottom"/>
            <w:hideMark/>
          </w:tcPr>
          <w:p w14:paraId="32ECAF7B"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r w:rsidRPr="00575A97">
              <w:rPr>
                <w:rFonts w:ascii="Times New Roman" w:eastAsia="Times New Roman" w:hAnsi="Times New Roman" w:cs="Times New Roman"/>
                <w:color w:val="000000"/>
                <w:sz w:val="24"/>
                <w:szCs w:val="24"/>
              </w:rPr>
              <w:t>Note: N=23</w:t>
            </w:r>
          </w:p>
        </w:tc>
        <w:tc>
          <w:tcPr>
            <w:tcW w:w="760" w:type="dxa"/>
            <w:tcBorders>
              <w:top w:val="nil"/>
              <w:left w:val="nil"/>
              <w:bottom w:val="nil"/>
              <w:right w:val="nil"/>
            </w:tcBorders>
            <w:shd w:val="clear" w:color="auto" w:fill="auto"/>
            <w:noWrap/>
            <w:vAlign w:val="bottom"/>
            <w:hideMark/>
          </w:tcPr>
          <w:p w14:paraId="3D14D11C"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62A6E753"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38055849"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4018A908"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noWrap/>
            <w:vAlign w:val="bottom"/>
            <w:hideMark/>
          </w:tcPr>
          <w:p w14:paraId="0D1980CF"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nil"/>
              <w:right w:val="nil"/>
            </w:tcBorders>
            <w:shd w:val="clear" w:color="auto" w:fill="auto"/>
            <w:noWrap/>
            <w:vAlign w:val="bottom"/>
            <w:hideMark/>
          </w:tcPr>
          <w:p w14:paraId="266F4411" w14:textId="77777777" w:rsidR="00575A97" w:rsidRPr="00575A97" w:rsidRDefault="00575A97" w:rsidP="00575A97">
            <w:pPr>
              <w:spacing w:after="0" w:line="240" w:lineRule="auto"/>
              <w:rPr>
                <w:rFonts w:ascii="Times New Roman" w:eastAsia="Times New Roman" w:hAnsi="Times New Roman" w:cs="Times New Roman"/>
                <w:color w:val="000000"/>
                <w:sz w:val="24"/>
                <w:szCs w:val="24"/>
              </w:rPr>
            </w:pPr>
          </w:p>
        </w:tc>
      </w:tr>
    </w:tbl>
    <w:p w14:paraId="7F4F8529" w14:textId="77777777" w:rsidR="00DB1D62" w:rsidRPr="00CC7D69" w:rsidRDefault="00DB1D62" w:rsidP="00396EE8">
      <w:pPr>
        <w:rPr>
          <w:rFonts w:ascii="Times New Roman" w:hAnsi="Times New Roman" w:cs="Times New Roman"/>
          <w:sz w:val="24"/>
          <w:szCs w:val="24"/>
        </w:rPr>
      </w:pPr>
    </w:p>
    <w:p w14:paraId="28B47DD1" w14:textId="6673DBB1" w:rsidR="00DB1D62" w:rsidRPr="00CC7D69" w:rsidRDefault="00F0750D" w:rsidP="00396EE8">
      <w:pPr>
        <w:rPr>
          <w:rFonts w:ascii="Times New Roman" w:hAnsi="Times New Roman" w:cs="Times New Roman"/>
          <w:sz w:val="24"/>
          <w:szCs w:val="24"/>
        </w:rPr>
      </w:pPr>
      <w:r w:rsidRPr="00CC7D69">
        <w:rPr>
          <w:rFonts w:ascii="Times New Roman" w:hAnsi="Times New Roman" w:cs="Times New Roman"/>
          <w:sz w:val="24"/>
          <w:szCs w:val="24"/>
        </w:rPr>
        <w:t xml:space="preserve">From the same assessment instrument, open ended questions also gathered great positive feedback on the learning materials provided in the course. Students’ comments were tallied and themed and summarized in Table 6. Overall students were very pleased with the content provided in the learning materials. They positively remarked on the easy access and cost saving factor. </w:t>
      </w:r>
      <w:r w:rsidR="001A046E" w:rsidRPr="00CC7D69">
        <w:rPr>
          <w:rFonts w:ascii="Times New Roman" w:hAnsi="Times New Roman" w:cs="Times New Roman"/>
          <w:sz w:val="24"/>
          <w:szCs w:val="24"/>
        </w:rPr>
        <w:t xml:space="preserve">They enjoyed learning using the learning materials, which had provided a lot of hands-on learning activities for them. They really enjoyed the fun and engaging activities in this course.  They highly remarked their learning in the course was effective and useful. Some students also mentioned that if could be nice to have a paper copy available for them and more video and examples could be added to enrich their learning in the class. </w:t>
      </w:r>
    </w:p>
    <w:tbl>
      <w:tblPr>
        <w:tblW w:w="8309" w:type="dxa"/>
        <w:tblInd w:w="93" w:type="dxa"/>
        <w:tblLook w:val="04A0" w:firstRow="1" w:lastRow="0" w:firstColumn="1" w:lastColumn="0" w:noHBand="0" w:noVBand="1"/>
      </w:tblPr>
      <w:tblGrid>
        <w:gridCol w:w="3454"/>
        <w:gridCol w:w="4855"/>
      </w:tblGrid>
      <w:tr w:rsidR="00F0750D" w:rsidRPr="00F0750D" w14:paraId="322F97FB" w14:textId="77777777" w:rsidTr="00F0750D">
        <w:trPr>
          <w:trHeight w:val="600"/>
        </w:trPr>
        <w:tc>
          <w:tcPr>
            <w:tcW w:w="3454" w:type="dxa"/>
            <w:tcBorders>
              <w:top w:val="nil"/>
              <w:left w:val="nil"/>
              <w:bottom w:val="nil"/>
              <w:right w:val="nil"/>
            </w:tcBorders>
            <w:shd w:val="clear" w:color="auto" w:fill="auto"/>
            <w:noWrap/>
            <w:vAlign w:val="bottom"/>
            <w:hideMark/>
          </w:tcPr>
          <w:p w14:paraId="01BC38BE"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 xml:space="preserve">Table 6. </w:t>
            </w:r>
          </w:p>
        </w:tc>
        <w:tc>
          <w:tcPr>
            <w:tcW w:w="4855" w:type="dxa"/>
            <w:tcBorders>
              <w:top w:val="nil"/>
              <w:left w:val="nil"/>
              <w:bottom w:val="nil"/>
              <w:right w:val="nil"/>
            </w:tcBorders>
            <w:shd w:val="clear" w:color="auto" w:fill="auto"/>
            <w:noWrap/>
            <w:vAlign w:val="bottom"/>
            <w:hideMark/>
          </w:tcPr>
          <w:p w14:paraId="2CD994D6"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p>
        </w:tc>
      </w:tr>
      <w:tr w:rsidR="00F0750D" w:rsidRPr="00F0750D" w14:paraId="2DDF969A" w14:textId="77777777" w:rsidTr="00F0750D">
        <w:trPr>
          <w:trHeight w:val="315"/>
        </w:trPr>
        <w:tc>
          <w:tcPr>
            <w:tcW w:w="8309" w:type="dxa"/>
            <w:gridSpan w:val="2"/>
            <w:tcBorders>
              <w:top w:val="nil"/>
              <w:left w:val="nil"/>
              <w:bottom w:val="single" w:sz="4" w:space="0" w:color="auto"/>
              <w:right w:val="nil"/>
            </w:tcBorders>
            <w:shd w:val="clear" w:color="auto" w:fill="auto"/>
            <w:noWrap/>
            <w:vAlign w:val="bottom"/>
            <w:hideMark/>
          </w:tcPr>
          <w:p w14:paraId="66E6588A"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Results of Open-ended Questions From the Satisfaction Survey on Learning Materials</w:t>
            </w:r>
          </w:p>
        </w:tc>
      </w:tr>
      <w:tr w:rsidR="00F0750D" w:rsidRPr="00F0750D" w14:paraId="61C6E0C6" w14:textId="77777777" w:rsidTr="00F0750D">
        <w:trPr>
          <w:trHeight w:val="315"/>
        </w:trPr>
        <w:tc>
          <w:tcPr>
            <w:tcW w:w="3454" w:type="dxa"/>
            <w:tcBorders>
              <w:top w:val="nil"/>
              <w:left w:val="nil"/>
              <w:bottom w:val="single" w:sz="4" w:space="0" w:color="auto"/>
              <w:right w:val="nil"/>
            </w:tcBorders>
            <w:shd w:val="clear" w:color="auto" w:fill="auto"/>
            <w:noWrap/>
            <w:vAlign w:val="bottom"/>
            <w:hideMark/>
          </w:tcPr>
          <w:p w14:paraId="75A15E12" w14:textId="77777777" w:rsidR="00F0750D" w:rsidRPr="00F0750D" w:rsidRDefault="00F0750D" w:rsidP="00F0750D">
            <w:pPr>
              <w:spacing w:after="0" w:line="240" w:lineRule="auto"/>
              <w:jc w:val="center"/>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Elements</w:t>
            </w:r>
          </w:p>
        </w:tc>
        <w:tc>
          <w:tcPr>
            <w:tcW w:w="4855" w:type="dxa"/>
            <w:tcBorders>
              <w:top w:val="nil"/>
              <w:left w:val="nil"/>
              <w:bottom w:val="single" w:sz="4" w:space="0" w:color="auto"/>
              <w:right w:val="nil"/>
            </w:tcBorders>
            <w:shd w:val="clear" w:color="auto" w:fill="auto"/>
            <w:noWrap/>
            <w:vAlign w:val="bottom"/>
            <w:hideMark/>
          </w:tcPr>
          <w:p w14:paraId="4AA2C75C" w14:textId="77777777" w:rsidR="00F0750D" w:rsidRPr="00F0750D" w:rsidRDefault="00F0750D" w:rsidP="00F0750D">
            <w:pPr>
              <w:spacing w:after="0" w:line="240" w:lineRule="auto"/>
              <w:jc w:val="center"/>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Frequency</w:t>
            </w:r>
          </w:p>
        </w:tc>
      </w:tr>
      <w:tr w:rsidR="00F0750D" w:rsidRPr="00F0750D" w14:paraId="5CC4D669" w14:textId="77777777" w:rsidTr="00F0750D">
        <w:trPr>
          <w:trHeight w:val="315"/>
        </w:trPr>
        <w:tc>
          <w:tcPr>
            <w:tcW w:w="3454" w:type="dxa"/>
            <w:tcBorders>
              <w:top w:val="nil"/>
              <w:left w:val="nil"/>
              <w:bottom w:val="nil"/>
              <w:right w:val="nil"/>
            </w:tcBorders>
            <w:shd w:val="clear" w:color="auto" w:fill="auto"/>
            <w:noWrap/>
            <w:vAlign w:val="bottom"/>
            <w:hideMark/>
          </w:tcPr>
          <w:p w14:paraId="25A9E94B"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Content</w:t>
            </w:r>
          </w:p>
        </w:tc>
        <w:tc>
          <w:tcPr>
            <w:tcW w:w="4855" w:type="dxa"/>
            <w:tcBorders>
              <w:top w:val="nil"/>
              <w:left w:val="nil"/>
              <w:bottom w:val="nil"/>
              <w:right w:val="nil"/>
            </w:tcBorders>
            <w:shd w:val="clear" w:color="auto" w:fill="auto"/>
            <w:noWrap/>
            <w:vAlign w:val="bottom"/>
            <w:hideMark/>
          </w:tcPr>
          <w:p w14:paraId="0267A22A"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20</w:t>
            </w:r>
          </w:p>
        </w:tc>
      </w:tr>
      <w:tr w:rsidR="00F0750D" w:rsidRPr="00F0750D" w14:paraId="7F811948" w14:textId="77777777" w:rsidTr="00F0750D">
        <w:trPr>
          <w:trHeight w:val="315"/>
        </w:trPr>
        <w:tc>
          <w:tcPr>
            <w:tcW w:w="3454" w:type="dxa"/>
            <w:tcBorders>
              <w:top w:val="nil"/>
              <w:left w:val="nil"/>
              <w:bottom w:val="nil"/>
              <w:right w:val="nil"/>
            </w:tcBorders>
            <w:shd w:val="clear" w:color="auto" w:fill="auto"/>
            <w:noWrap/>
            <w:vAlign w:val="bottom"/>
            <w:hideMark/>
          </w:tcPr>
          <w:p w14:paraId="066259FC"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Access</w:t>
            </w:r>
          </w:p>
        </w:tc>
        <w:tc>
          <w:tcPr>
            <w:tcW w:w="4855" w:type="dxa"/>
            <w:tcBorders>
              <w:top w:val="nil"/>
              <w:left w:val="nil"/>
              <w:bottom w:val="nil"/>
              <w:right w:val="nil"/>
            </w:tcBorders>
            <w:shd w:val="clear" w:color="auto" w:fill="auto"/>
            <w:noWrap/>
            <w:vAlign w:val="bottom"/>
            <w:hideMark/>
          </w:tcPr>
          <w:p w14:paraId="0622C8E1"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15</w:t>
            </w:r>
          </w:p>
        </w:tc>
      </w:tr>
      <w:tr w:rsidR="00F0750D" w:rsidRPr="00F0750D" w14:paraId="2032D3F9" w14:textId="77777777" w:rsidTr="00F0750D">
        <w:trPr>
          <w:trHeight w:val="315"/>
        </w:trPr>
        <w:tc>
          <w:tcPr>
            <w:tcW w:w="3454" w:type="dxa"/>
            <w:tcBorders>
              <w:top w:val="nil"/>
              <w:left w:val="nil"/>
              <w:bottom w:val="nil"/>
              <w:right w:val="nil"/>
            </w:tcBorders>
            <w:shd w:val="clear" w:color="auto" w:fill="auto"/>
            <w:noWrap/>
            <w:vAlign w:val="bottom"/>
            <w:hideMark/>
          </w:tcPr>
          <w:p w14:paraId="16B3CC2E"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Cost</w:t>
            </w:r>
          </w:p>
        </w:tc>
        <w:tc>
          <w:tcPr>
            <w:tcW w:w="4855" w:type="dxa"/>
            <w:tcBorders>
              <w:top w:val="nil"/>
              <w:left w:val="nil"/>
              <w:bottom w:val="nil"/>
              <w:right w:val="nil"/>
            </w:tcBorders>
            <w:shd w:val="clear" w:color="auto" w:fill="auto"/>
            <w:noWrap/>
            <w:vAlign w:val="bottom"/>
            <w:hideMark/>
          </w:tcPr>
          <w:p w14:paraId="0AACBF48"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11</w:t>
            </w:r>
          </w:p>
        </w:tc>
      </w:tr>
      <w:tr w:rsidR="00F0750D" w:rsidRPr="00F0750D" w14:paraId="46CF3C7F" w14:textId="77777777" w:rsidTr="00F0750D">
        <w:trPr>
          <w:trHeight w:val="315"/>
        </w:trPr>
        <w:tc>
          <w:tcPr>
            <w:tcW w:w="3454" w:type="dxa"/>
            <w:tcBorders>
              <w:top w:val="nil"/>
              <w:left w:val="nil"/>
              <w:bottom w:val="nil"/>
              <w:right w:val="nil"/>
            </w:tcBorders>
            <w:shd w:val="clear" w:color="auto" w:fill="auto"/>
            <w:noWrap/>
            <w:vAlign w:val="bottom"/>
            <w:hideMark/>
          </w:tcPr>
          <w:p w14:paraId="58FAAE61"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Effective Usage for Learning</w:t>
            </w:r>
          </w:p>
        </w:tc>
        <w:tc>
          <w:tcPr>
            <w:tcW w:w="4855" w:type="dxa"/>
            <w:tcBorders>
              <w:top w:val="nil"/>
              <w:left w:val="nil"/>
              <w:bottom w:val="nil"/>
              <w:right w:val="nil"/>
            </w:tcBorders>
            <w:shd w:val="clear" w:color="auto" w:fill="auto"/>
            <w:noWrap/>
            <w:vAlign w:val="bottom"/>
            <w:hideMark/>
          </w:tcPr>
          <w:p w14:paraId="24009E8D"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10</w:t>
            </w:r>
          </w:p>
        </w:tc>
      </w:tr>
      <w:tr w:rsidR="00F0750D" w:rsidRPr="00F0750D" w14:paraId="32C5BDF7" w14:textId="77777777" w:rsidTr="00F0750D">
        <w:trPr>
          <w:trHeight w:val="315"/>
        </w:trPr>
        <w:tc>
          <w:tcPr>
            <w:tcW w:w="3454" w:type="dxa"/>
            <w:tcBorders>
              <w:top w:val="nil"/>
              <w:left w:val="nil"/>
              <w:bottom w:val="nil"/>
              <w:right w:val="nil"/>
            </w:tcBorders>
            <w:shd w:val="clear" w:color="auto" w:fill="auto"/>
            <w:noWrap/>
            <w:vAlign w:val="bottom"/>
            <w:hideMark/>
          </w:tcPr>
          <w:p w14:paraId="1750B399"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Activities</w:t>
            </w:r>
          </w:p>
        </w:tc>
        <w:tc>
          <w:tcPr>
            <w:tcW w:w="4855" w:type="dxa"/>
            <w:tcBorders>
              <w:top w:val="nil"/>
              <w:left w:val="nil"/>
              <w:bottom w:val="nil"/>
              <w:right w:val="nil"/>
            </w:tcBorders>
            <w:shd w:val="clear" w:color="auto" w:fill="auto"/>
            <w:noWrap/>
            <w:vAlign w:val="bottom"/>
            <w:hideMark/>
          </w:tcPr>
          <w:p w14:paraId="0E06B7CC"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7</w:t>
            </w:r>
          </w:p>
        </w:tc>
      </w:tr>
      <w:tr w:rsidR="00F0750D" w:rsidRPr="00F0750D" w14:paraId="22B2376F" w14:textId="77777777" w:rsidTr="00F0750D">
        <w:trPr>
          <w:trHeight w:val="315"/>
        </w:trPr>
        <w:tc>
          <w:tcPr>
            <w:tcW w:w="3454" w:type="dxa"/>
            <w:tcBorders>
              <w:top w:val="nil"/>
              <w:left w:val="nil"/>
              <w:bottom w:val="nil"/>
              <w:right w:val="nil"/>
            </w:tcBorders>
            <w:shd w:val="clear" w:color="auto" w:fill="auto"/>
            <w:noWrap/>
            <w:vAlign w:val="bottom"/>
            <w:hideMark/>
          </w:tcPr>
          <w:p w14:paraId="671570B0" w14:textId="77777777" w:rsidR="00F0750D" w:rsidRPr="00F0750D" w:rsidRDefault="00F0750D" w:rsidP="00F0750D">
            <w:pPr>
              <w:spacing w:after="0" w:line="240" w:lineRule="auto"/>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lastRenderedPageBreak/>
              <w:t>Paper Copy</w:t>
            </w:r>
          </w:p>
        </w:tc>
        <w:tc>
          <w:tcPr>
            <w:tcW w:w="4855" w:type="dxa"/>
            <w:tcBorders>
              <w:top w:val="nil"/>
              <w:left w:val="nil"/>
              <w:bottom w:val="nil"/>
              <w:right w:val="nil"/>
            </w:tcBorders>
            <w:shd w:val="clear" w:color="auto" w:fill="auto"/>
            <w:noWrap/>
            <w:vAlign w:val="bottom"/>
            <w:hideMark/>
          </w:tcPr>
          <w:p w14:paraId="3C910679"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8</w:t>
            </w:r>
          </w:p>
        </w:tc>
      </w:tr>
      <w:tr w:rsidR="00F0750D" w:rsidRPr="00F0750D" w14:paraId="0FB4717E" w14:textId="77777777" w:rsidTr="00F0750D">
        <w:trPr>
          <w:trHeight w:val="315"/>
        </w:trPr>
        <w:tc>
          <w:tcPr>
            <w:tcW w:w="3454" w:type="dxa"/>
            <w:tcBorders>
              <w:top w:val="nil"/>
              <w:left w:val="nil"/>
              <w:bottom w:val="single" w:sz="4" w:space="0" w:color="auto"/>
              <w:right w:val="nil"/>
            </w:tcBorders>
            <w:shd w:val="clear" w:color="auto" w:fill="auto"/>
            <w:noWrap/>
            <w:vAlign w:val="bottom"/>
            <w:hideMark/>
          </w:tcPr>
          <w:p w14:paraId="2A05713F" w14:textId="782A2640" w:rsidR="00F0750D" w:rsidRPr="00F0750D" w:rsidRDefault="001A046E" w:rsidP="00F0750D">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More </w:t>
            </w:r>
            <w:r w:rsidR="00F0750D" w:rsidRPr="00F0750D">
              <w:rPr>
                <w:rFonts w:ascii="Times New Roman" w:eastAsia="Times New Roman" w:hAnsi="Times New Roman" w:cs="Times New Roman"/>
                <w:color w:val="000000"/>
                <w:sz w:val="24"/>
                <w:szCs w:val="24"/>
              </w:rPr>
              <w:t>Videos/Examples</w:t>
            </w:r>
          </w:p>
        </w:tc>
        <w:tc>
          <w:tcPr>
            <w:tcW w:w="4855" w:type="dxa"/>
            <w:tcBorders>
              <w:top w:val="nil"/>
              <w:left w:val="nil"/>
              <w:bottom w:val="single" w:sz="4" w:space="0" w:color="auto"/>
              <w:right w:val="nil"/>
            </w:tcBorders>
            <w:shd w:val="clear" w:color="auto" w:fill="auto"/>
            <w:noWrap/>
            <w:vAlign w:val="bottom"/>
            <w:hideMark/>
          </w:tcPr>
          <w:p w14:paraId="2DD64226" w14:textId="77777777" w:rsidR="00F0750D" w:rsidRPr="00F0750D" w:rsidRDefault="00F0750D" w:rsidP="00F0750D">
            <w:pPr>
              <w:spacing w:after="0" w:line="240" w:lineRule="auto"/>
              <w:jc w:val="right"/>
              <w:rPr>
                <w:rFonts w:ascii="Times New Roman" w:eastAsia="Times New Roman" w:hAnsi="Times New Roman" w:cs="Times New Roman"/>
                <w:color w:val="000000"/>
                <w:sz w:val="24"/>
                <w:szCs w:val="24"/>
              </w:rPr>
            </w:pPr>
            <w:r w:rsidRPr="00F0750D">
              <w:rPr>
                <w:rFonts w:ascii="Times New Roman" w:eastAsia="Times New Roman" w:hAnsi="Times New Roman" w:cs="Times New Roman"/>
                <w:color w:val="000000"/>
                <w:sz w:val="24"/>
                <w:szCs w:val="24"/>
              </w:rPr>
              <w:t>6</w:t>
            </w:r>
          </w:p>
        </w:tc>
      </w:tr>
    </w:tbl>
    <w:p w14:paraId="191DE739" w14:textId="77777777" w:rsidR="00F0750D" w:rsidRPr="00CC7D69" w:rsidRDefault="00F0750D" w:rsidP="00396EE8">
      <w:pPr>
        <w:rPr>
          <w:rFonts w:ascii="Times New Roman" w:hAnsi="Times New Roman" w:cs="Times New Roman"/>
          <w:sz w:val="24"/>
          <w:szCs w:val="24"/>
        </w:rPr>
      </w:pPr>
    </w:p>
    <w:p w14:paraId="2107F97D" w14:textId="4D63BF87" w:rsidR="00F70B70" w:rsidRPr="00CC7D69" w:rsidRDefault="00945780" w:rsidP="00F70B70">
      <w:pPr>
        <w:rPr>
          <w:rFonts w:ascii="Times New Roman" w:hAnsi="Times New Roman" w:cs="Times New Roman"/>
          <w:b/>
          <w:sz w:val="24"/>
          <w:szCs w:val="24"/>
        </w:rPr>
      </w:pPr>
      <w:r w:rsidRPr="00CC7D69">
        <w:rPr>
          <w:rFonts w:ascii="Times New Roman" w:hAnsi="Times New Roman" w:cs="Times New Roman"/>
          <w:b/>
          <w:sz w:val="24"/>
          <w:szCs w:val="24"/>
        </w:rPr>
        <w:t>5</w:t>
      </w:r>
      <w:r w:rsidR="00F70B70" w:rsidRPr="00CC7D69">
        <w:rPr>
          <w:rFonts w:ascii="Times New Roman" w:hAnsi="Times New Roman" w:cs="Times New Roman"/>
          <w:b/>
          <w:sz w:val="24"/>
          <w:szCs w:val="24"/>
        </w:rPr>
        <w:t>. Sustainability Plan</w:t>
      </w:r>
    </w:p>
    <w:p w14:paraId="11EC335E" w14:textId="5E132C50" w:rsidR="00F50FD5" w:rsidRPr="00CC7D69" w:rsidRDefault="00F50FD5" w:rsidP="00F50FD5">
      <w:pPr>
        <w:rPr>
          <w:rFonts w:ascii="Times New Roman" w:hAnsi="Times New Roman" w:cs="Times New Roman"/>
          <w:sz w:val="24"/>
          <w:szCs w:val="24"/>
        </w:rPr>
      </w:pPr>
      <w:r w:rsidRPr="00CC7D69">
        <w:rPr>
          <w:rFonts w:ascii="Times New Roman" w:hAnsi="Times New Roman" w:cs="Times New Roman"/>
          <w:sz w:val="24"/>
          <w:szCs w:val="24"/>
        </w:rPr>
        <w:t xml:space="preserve">The hard copies of the learning materials have been made available in the College library and the School of Education model classroom. Electronic access to the materials is made available through course </w:t>
      </w:r>
      <w:proofErr w:type="spellStart"/>
      <w:r w:rsidRPr="00CC7D69">
        <w:rPr>
          <w:rFonts w:ascii="Times New Roman" w:hAnsi="Times New Roman" w:cs="Times New Roman"/>
          <w:sz w:val="24"/>
          <w:szCs w:val="24"/>
        </w:rPr>
        <w:t>LibGuide</w:t>
      </w:r>
      <w:proofErr w:type="spellEnd"/>
      <w:r w:rsidRPr="00CC7D69">
        <w:rPr>
          <w:rFonts w:ascii="Times New Roman" w:hAnsi="Times New Roman" w:cs="Times New Roman"/>
          <w:sz w:val="24"/>
          <w:szCs w:val="24"/>
        </w:rPr>
        <w:t xml:space="preserve"> and Digital Repository. The learning materials have been shared with other colleagues who </w:t>
      </w:r>
      <w:r w:rsidR="00B47A2F" w:rsidRPr="00CC7D69">
        <w:rPr>
          <w:rFonts w:ascii="Times New Roman" w:hAnsi="Times New Roman" w:cs="Times New Roman"/>
          <w:sz w:val="24"/>
          <w:szCs w:val="24"/>
        </w:rPr>
        <w:t>are</w:t>
      </w:r>
      <w:r w:rsidRPr="00CC7D69">
        <w:rPr>
          <w:rFonts w:ascii="Times New Roman" w:hAnsi="Times New Roman" w:cs="Times New Roman"/>
          <w:sz w:val="24"/>
          <w:szCs w:val="24"/>
        </w:rPr>
        <w:t xml:space="preserve"> interested in using the materials.  I have been assigned to </w:t>
      </w:r>
      <w:r w:rsidR="00B47A2F" w:rsidRPr="00CC7D69">
        <w:rPr>
          <w:rFonts w:ascii="Times New Roman" w:hAnsi="Times New Roman" w:cs="Times New Roman"/>
          <w:sz w:val="24"/>
          <w:szCs w:val="24"/>
        </w:rPr>
        <w:t>teach the course in the</w:t>
      </w:r>
      <w:r w:rsidR="00E40F76" w:rsidRPr="00CC7D69">
        <w:rPr>
          <w:rFonts w:ascii="Times New Roman" w:hAnsi="Times New Roman" w:cs="Times New Roman"/>
          <w:sz w:val="24"/>
          <w:szCs w:val="24"/>
        </w:rPr>
        <w:t xml:space="preserve"> f</w:t>
      </w:r>
      <w:r w:rsidRPr="00CC7D69">
        <w:rPr>
          <w:rFonts w:ascii="Times New Roman" w:hAnsi="Times New Roman" w:cs="Times New Roman"/>
          <w:sz w:val="24"/>
          <w:szCs w:val="24"/>
        </w:rPr>
        <w:t xml:space="preserve">all </w:t>
      </w:r>
      <w:r w:rsidR="00B47A2F" w:rsidRPr="00CC7D69">
        <w:rPr>
          <w:rFonts w:ascii="Times New Roman" w:hAnsi="Times New Roman" w:cs="Times New Roman"/>
          <w:sz w:val="24"/>
          <w:szCs w:val="24"/>
        </w:rPr>
        <w:t xml:space="preserve">semester </w:t>
      </w:r>
      <w:r w:rsidRPr="00CC7D69">
        <w:rPr>
          <w:rFonts w:ascii="Times New Roman" w:hAnsi="Times New Roman" w:cs="Times New Roman"/>
          <w:sz w:val="24"/>
          <w:szCs w:val="24"/>
        </w:rPr>
        <w:t xml:space="preserve">of 2015 and I will continue to use the learning materials for the course.  I have made changes to the learning materials based on the feedback from the </w:t>
      </w:r>
      <w:r w:rsidR="00B47A2F" w:rsidRPr="00CC7D69">
        <w:rPr>
          <w:rFonts w:ascii="Times New Roman" w:hAnsi="Times New Roman" w:cs="Times New Roman"/>
          <w:sz w:val="24"/>
          <w:szCs w:val="24"/>
        </w:rPr>
        <w:t xml:space="preserve">summer 2015 </w:t>
      </w:r>
      <w:r w:rsidRPr="00CC7D69">
        <w:rPr>
          <w:rFonts w:ascii="Times New Roman" w:hAnsi="Times New Roman" w:cs="Times New Roman"/>
          <w:sz w:val="24"/>
          <w:szCs w:val="24"/>
        </w:rPr>
        <w:t xml:space="preserve">implementation and I will continue to dialogue with others who will be using the materials on possible changes or improvement on the learning materials. </w:t>
      </w:r>
    </w:p>
    <w:p w14:paraId="5D2930F4" w14:textId="417D1FC6" w:rsidR="00471C68" w:rsidRPr="00CC7D69" w:rsidRDefault="00945780" w:rsidP="00471C68">
      <w:pPr>
        <w:rPr>
          <w:rFonts w:ascii="Times New Roman" w:hAnsi="Times New Roman" w:cs="Times New Roman"/>
          <w:b/>
          <w:sz w:val="24"/>
          <w:szCs w:val="24"/>
        </w:rPr>
      </w:pPr>
      <w:r w:rsidRPr="00CC7D69">
        <w:rPr>
          <w:rFonts w:ascii="Times New Roman" w:hAnsi="Times New Roman" w:cs="Times New Roman"/>
          <w:b/>
          <w:sz w:val="24"/>
          <w:szCs w:val="24"/>
        </w:rPr>
        <w:t>6</w:t>
      </w:r>
      <w:r w:rsidR="00C66162" w:rsidRPr="00CC7D69">
        <w:rPr>
          <w:rFonts w:ascii="Times New Roman" w:hAnsi="Times New Roman" w:cs="Times New Roman"/>
          <w:b/>
          <w:sz w:val="24"/>
          <w:szCs w:val="24"/>
        </w:rPr>
        <w:t xml:space="preserve">. </w:t>
      </w:r>
      <w:r w:rsidR="00471C68" w:rsidRPr="00CC7D69">
        <w:rPr>
          <w:rFonts w:ascii="Times New Roman" w:hAnsi="Times New Roman" w:cs="Times New Roman"/>
          <w:b/>
          <w:sz w:val="24"/>
          <w:szCs w:val="24"/>
        </w:rPr>
        <w:t>Future Plans</w:t>
      </w:r>
      <w:r w:rsidR="00F50FD5" w:rsidRPr="00CC7D69">
        <w:rPr>
          <w:rFonts w:ascii="Times New Roman" w:hAnsi="Times New Roman" w:cs="Times New Roman"/>
          <w:b/>
          <w:sz w:val="24"/>
          <w:szCs w:val="24"/>
        </w:rPr>
        <w:t xml:space="preserve"> </w:t>
      </w:r>
    </w:p>
    <w:p w14:paraId="5ECCC75C" w14:textId="0D753F6F" w:rsidR="00F13E93" w:rsidRPr="00CC7D69" w:rsidRDefault="00F13E93" w:rsidP="00F13E93">
      <w:pPr>
        <w:rPr>
          <w:rFonts w:ascii="Times New Roman" w:hAnsi="Times New Roman" w:cs="Times New Roman"/>
          <w:sz w:val="24"/>
          <w:szCs w:val="24"/>
        </w:rPr>
      </w:pPr>
      <w:r w:rsidRPr="00CC7D69">
        <w:rPr>
          <w:rFonts w:ascii="Times New Roman" w:hAnsi="Times New Roman" w:cs="Times New Roman"/>
          <w:sz w:val="24"/>
          <w:szCs w:val="24"/>
        </w:rPr>
        <w:t xml:space="preserve">I liked the fact that students welcomed this type </w:t>
      </w:r>
      <w:r w:rsidR="00FA5F96" w:rsidRPr="00CC7D69">
        <w:rPr>
          <w:rFonts w:ascii="Times New Roman" w:hAnsi="Times New Roman" w:cs="Times New Roman"/>
          <w:sz w:val="24"/>
          <w:szCs w:val="24"/>
        </w:rPr>
        <w:t>of change in their education</w:t>
      </w:r>
      <w:r w:rsidRPr="00CC7D69">
        <w:rPr>
          <w:rFonts w:ascii="Times New Roman" w:hAnsi="Times New Roman" w:cs="Times New Roman"/>
          <w:sz w:val="24"/>
          <w:szCs w:val="24"/>
        </w:rPr>
        <w:t xml:space="preserve">. My experience has been very positive. I am thinking about make more and more learning materials available through OER to students for </w:t>
      </w:r>
      <w:r w:rsidR="00FA5F96" w:rsidRPr="00CC7D69">
        <w:rPr>
          <w:rFonts w:ascii="Times New Roman" w:hAnsi="Times New Roman" w:cs="Times New Roman"/>
          <w:sz w:val="24"/>
          <w:szCs w:val="24"/>
        </w:rPr>
        <w:t>other classes I am teaching and the ones</w:t>
      </w:r>
      <w:r w:rsidRPr="00CC7D69">
        <w:rPr>
          <w:rFonts w:ascii="Times New Roman" w:hAnsi="Times New Roman" w:cs="Times New Roman"/>
          <w:sz w:val="24"/>
          <w:szCs w:val="24"/>
        </w:rPr>
        <w:t xml:space="preserve"> I will be teaching in the future. Through this project, I am better at identifying OER sources and the process of getting permission to use copy righted materials for classes as well. I will continue to explore more opportunities that will support college recruitment, retention, and graduation efforts to realize USG’s Complete Georgia initiatives. </w:t>
      </w:r>
    </w:p>
    <w:p w14:paraId="34F58EA6" w14:textId="538CD0AA" w:rsidR="00FA5F96" w:rsidRPr="00CC7D69" w:rsidRDefault="00F13E93" w:rsidP="00F13E93">
      <w:pPr>
        <w:rPr>
          <w:rFonts w:ascii="Times New Roman" w:hAnsi="Times New Roman" w:cs="Times New Roman"/>
          <w:sz w:val="24"/>
          <w:szCs w:val="24"/>
        </w:rPr>
      </w:pPr>
      <w:r w:rsidRPr="00CC7D69">
        <w:rPr>
          <w:rFonts w:ascii="Times New Roman" w:hAnsi="Times New Roman" w:cs="Times New Roman"/>
          <w:sz w:val="24"/>
          <w:szCs w:val="24"/>
        </w:rPr>
        <w:t>As a result o</w:t>
      </w:r>
      <w:r w:rsidR="00FA5F96" w:rsidRPr="00CC7D69">
        <w:rPr>
          <w:rFonts w:ascii="Times New Roman" w:hAnsi="Times New Roman" w:cs="Times New Roman"/>
          <w:sz w:val="24"/>
          <w:szCs w:val="24"/>
        </w:rPr>
        <w:t>f this project, I have presented a webinar nationally</w:t>
      </w:r>
      <w:r w:rsidR="00FE1CCE" w:rsidRPr="00CC7D69">
        <w:rPr>
          <w:rFonts w:ascii="Times New Roman" w:hAnsi="Times New Roman" w:cs="Times New Roman"/>
          <w:sz w:val="24"/>
          <w:szCs w:val="24"/>
        </w:rPr>
        <w:t xml:space="preserve"> on arts integration with IGI global</w:t>
      </w:r>
      <w:r w:rsidR="00FA5F96" w:rsidRPr="00CC7D69">
        <w:rPr>
          <w:rFonts w:ascii="Times New Roman" w:hAnsi="Times New Roman" w:cs="Times New Roman"/>
          <w:sz w:val="24"/>
          <w:szCs w:val="24"/>
        </w:rPr>
        <w:t>. I have also submitted a conference proposal for SRA</w:t>
      </w:r>
      <w:r w:rsidR="00FE1CCE" w:rsidRPr="00CC7D69">
        <w:rPr>
          <w:rFonts w:ascii="Times New Roman" w:hAnsi="Times New Roman" w:cs="Times New Roman"/>
          <w:sz w:val="24"/>
          <w:szCs w:val="24"/>
        </w:rPr>
        <w:t>TE conference in October 2015,</w:t>
      </w:r>
      <w:r w:rsidR="00FA5F96" w:rsidRPr="00CC7D69">
        <w:rPr>
          <w:rFonts w:ascii="Times New Roman" w:hAnsi="Times New Roman" w:cs="Times New Roman"/>
          <w:sz w:val="24"/>
          <w:szCs w:val="24"/>
        </w:rPr>
        <w:t xml:space="preserve"> </w:t>
      </w:r>
      <w:r w:rsidR="00FE1CCE" w:rsidRPr="00CC7D69">
        <w:rPr>
          <w:rFonts w:ascii="Times New Roman" w:hAnsi="Times New Roman" w:cs="Times New Roman"/>
          <w:bCs/>
          <w:iCs/>
          <w:color w:val="000000"/>
          <w:sz w:val="24"/>
          <w:szCs w:val="24"/>
        </w:rPr>
        <w:t>Jekyll Island, Georgia.</w:t>
      </w:r>
      <w:r w:rsidR="00FE1CCE" w:rsidRPr="00CC7D69">
        <w:rPr>
          <w:rFonts w:ascii="Times New Roman" w:hAnsi="Times New Roman" w:cs="Times New Roman"/>
          <w:sz w:val="24"/>
          <w:szCs w:val="24"/>
        </w:rPr>
        <w:t xml:space="preserve"> I will be also presenting on OER during faculty assembly for fall 2015. I will be also presenting within USG system in October on OER in the fall as well. </w:t>
      </w:r>
    </w:p>
    <w:p w14:paraId="10496E56" w14:textId="66CEFE45" w:rsidR="00F13E93" w:rsidRPr="00CC7D69" w:rsidRDefault="00F13E93" w:rsidP="00F13E93">
      <w:pPr>
        <w:rPr>
          <w:rFonts w:ascii="Times New Roman" w:hAnsi="Times New Roman" w:cs="Times New Roman"/>
          <w:sz w:val="24"/>
          <w:szCs w:val="24"/>
        </w:rPr>
      </w:pPr>
      <w:r w:rsidRPr="00CC7D69">
        <w:rPr>
          <w:rFonts w:ascii="Times New Roman" w:hAnsi="Times New Roman" w:cs="Times New Roman"/>
          <w:sz w:val="24"/>
          <w:szCs w:val="24"/>
        </w:rPr>
        <w:t xml:space="preserve"> </w:t>
      </w:r>
      <w:r w:rsidR="00FE1CCE" w:rsidRPr="00CC7D69">
        <w:rPr>
          <w:rFonts w:ascii="Times New Roman" w:hAnsi="Times New Roman" w:cs="Times New Roman"/>
          <w:sz w:val="24"/>
          <w:szCs w:val="24"/>
        </w:rPr>
        <w:t xml:space="preserve"> </w:t>
      </w:r>
    </w:p>
    <w:p w14:paraId="3AAF13AA" w14:textId="336A3872" w:rsidR="00CB083C" w:rsidRPr="00CC7D69" w:rsidRDefault="00CB083C" w:rsidP="00CB083C">
      <w:pPr>
        <w:rPr>
          <w:rFonts w:ascii="Times New Roman" w:hAnsi="Times New Roman" w:cs="Times New Roman"/>
          <w:b/>
          <w:sz w:val="24"/>
          <w:szCs w:val="24"/>
        </w:rPr>
      </w:pPr>
      <w:r w:rsidRPr="00CC7D69">
        <w:rPr>
          <w:rFonts w:ascii="Times New Roman" w:hAnsi="Times New Roman" w:cs="Times New Roman"/>
          <w:b/>
          <w:sz w:val="24"/>
          <w:szCs w:val="24"/>
        </w:rPr>
        <w:t>7.  Description of Photograph</w:t>
      </w:r>
    </w:p>
    <w:p w14:paraId="064E941F" w14:textId="37850C67" w:rsidR="00EA62EC" w:rsidRPr="00CC7D69" w:rsidRDefault="00EA62EC" w:rsidP="00522838">
      <w:pPr>
        <w:rPr>
          <w:rFonts w:ascii="Times New Roman" w:hAnsi="Times New Roman" w:cs="Times New Roman"/>
          <w:i/>
          <w:sz w:val="24"/>
          <w:szCs w:val="24"/>
        </w:rPr>
      </w:pPr>
      <w:r w:rsidRPr="00CC7D69">
        <w:rPr>
          <w:rFonts w:ascii="Times New Roman" w:hAnsi="Times New Roman" w:cs="Times New Roman"/>
          <w:i/>
          <w:noProof/>
          <w:sz w:val="24"/>
          <w:szCs w:val="24"/>
        </w:rPr>
        <w:lastRenderedPageBreak/>
        <w:drawing>
          <wp:inline distT="0" distB="0" distL="0" distR="0" wp14:anchorId="42871603" wp14:editId="526E9E65">
            <wp:extent cx="4572000" cy="3429000"/>
            <wp:effectExtent l="0" t="0" r="0" b="0"/>
            <wp:docPr id="2" name="Picture 2" descr="C:\Users\molly\Desktop\DSC Course Docs\EDUC3214 SU15 Music Art PE\educ3214 summer class pic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ly\Desktop\DSC Course Docs\EDUC3214 SU15 Music Art PE\educ3214 summer class pic  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2E7C84A" w14:textId="727FFBF3" w:rsidR="00EA62EC" w:rsidRPr="00CC7D69" w:rsidRDefault="00EA62EC" w:rsidP="00CC7D69">
      <w:pPr>
        <w:spacing w:after="0" w:line="240" w:lineRule="auto"/>
        <w:rPr>
          <w:rFonts w:ascii="Times New Roman" w:hAnsi="Times New Roman" w:cs="Times New Roman"/>
          <w:sz w:val="24"/>
          <w:szCs w:val="24"/>
        </w:rPr>
      </w:pPr>
      <w:r w:rsidRPr="00CC7D69">
        <w:rPr>
          <w:rFonts w:ascii="Times New Roman" w:hAnsi="Times New Roman" w:cs="Times New Roman"/>
          <w:sz w:val="24"/>
          <w:szCs w:val="24"/>
        </w:rPr>
        <w:t>Back Row:</w:t>
      </w:r>
    </w:p>
    <w:p w14:paraId="61BBA1F1" w14:textId="5C502189" w:rsidR="00EA62EC" w:rsidRPr="00CC7D69" w:rsidRDefault="00EA62EC" w:rsidP="00CC7D69">
      <w:pPr>
        <w:spacing w:after="0" w:line="240" w:lineRule="auto"/>
        <w:rPr>
          <w:rFonts w:ascii="Times New Roman" w:hAnsi="Times New Roman" w:cs="Times New Roman"/>
          <w:sz w:val="24"/>
          <w:szCs w:val="24"/>
        </w:rPr>
      </w:pPr>
      <w:r w:rsidRPr="00CC7D69">
        <w:rPr>
          <w:rFonts w:ascii="Times New Roman" w:hAnsi="Times New Roman" w:cs="Times New Roman"/>
          <w:sz w:val="24"/>
          <w:szCs w:val="24"/>
        </w:rPr>
        <w:t xml:space="preserve">Dr. Molly Zhou, Sarah Douglas, Hannah Humphrey, James Chambers, Samantha Brown, </w:t>
      </w:r>
    </w:p>
    <w:p w14:paraId="0DC9678D" w14:textId="5FC8812F" w:rsidR="00A256D4" w:rsidRPr="00CC7D69" w:rsidRDefault="00EA62EC" w:rsidP="00CC7D69">
      <w:pPr>
        <w:spacing w:after="0" w:line="240" w:lineRule="auto"/>
        <w:rPr>
          <w:rFonts w:ascii="Times New Roman" w:eastAsia="Times New Roman" w:hAnsi="Times New Roman" w:cs="Times New Roman"/>
          <w:color w:val="000000"/>
          <w:sz w:val="24"/>
          <w:szCs w:val="24"/>
        </w:rPr>
      </w:pPr>
      <w:r w:rsidRPr="00EA62EC">
        <w:rPr>
          <w:rFonts w:ascii="Times New Roman" w:eastAsia="Times New Roman" w:hAnsi="Times New Roman" w:cs="Times New Roman"/>
          <w:color w:val="000000"/>
          <w:sz w:val="24"/>
          <w:szCs w:val="24"/>
        </w:rPr>
        <w:t>Katelyn</w:t>
      </w:r>
      <w:r w:rsidRPr="00CC7D69">
        <w:rPr>
          <w:rFonts w:ascii="Times New Roman" w:eastAsia="Times New Roman" w:hAnsi="Times New Roman" w:cs="Times New Roman"/>
          <w:color w:val="000000"/>
          <w:sz w:val="24"/>
          <w:szCs w:val="24"/>
        </w:rPr>
        <w:t xml:space="preserve"> Tallant,</w:t>
      </w:r>
      <w:r w:rsidRPr="00CC7D69">
        <w:rPr>
          <w:rFonts w:ascii="Times New Roman" w:hAnsi="Times New Roman" w:cs="Times New Roman"/>
          <w:color w:val="000000"/>
          <w:sz w:val="24"/>
          <w:szCs w:val="24"/>
        </w:rPr>
        <w:t xml:space="preserve"> </w:t>
      </w:r>
      <w:r w:rsidRPr="00CC7D69">
        <w:rPr>
          <w:rFonts w:ascii="Times New Roman" w:eastAsia="Times New Roman" w:hAnsi="Times New Roman" w:cs="Times New Roman"/>
          <w:color w:val="000000"/>
          <w:sz w:val="24"/>
          <w:szCs w:val="24"/>
        </w:rPr>
        <w:t>Ashlyn Benac, Ashley Wiggins,</w:t>
      </w:r>
      <w:r w:rsidR="00A256D4" w:rsidRPr="00CC7D69">
        <w:rPr>
          <w:rFonts w:ascii="Times New Roman" w:hAnsi="Times New Roman" w:cs="Times New Roman"/>
          <w:color w:val="000000"/>
          <w:sz w:val="24"/>
          <w:szCs w:val="24"/>
        </w:rPr>
        <w:t xml:space="preserve"> </w:t>
      </w:r>
      <w:r w:rsidR="00A256D4" w:rsidRPr="00CC7D69">
        <w:rPr>
          <w:rFonts w:ascii="Times New Roman" w:eastAsia="Times New Roman" w:hAnsi="Times New Roman" w:cs="Times New Roman"/>
          <w:color w:val="000000"/>
          <w:sz w:val="24"/>
          <w:szCs w:val="24"/>
        </w:rPr>
        <w:t xml:space="preserve">Liana Barrera, Derek Roberts, Kelby Holbrook, Maria Beckman, Mandy Owens, Shaylee Kissner, Kelby Holbrook, Angela Warren, Gabrielle </w:t>
      </w:r>
      <w:proofErr w:type="spellStart"/>
      <w:r w:rsidR="00A256D4" w:rsidRPr="00A256D4">
        <w:rPr>
          <w:rFonts w:ascii="Times New Roman" w:eastAsia="Times New Roman" w:hAnsi="Times New Roman" w:cs="Times New Roman"/>
          <w:color w:val="000000"/>
          <w:sz w:val="24"/>
          <w:szCs w:val="24"/>
        </w:rPr>
        <w:t>Vasalinda</w:t>
      </w:r>
      <w:proofErr w:type="spellEnd"/>
      <w:r w:rsidR="00A256D4" w:rsidRPr="00CC7D69">
        <w:rPr>
          <w:rFonts w:ascii="Times New Roman" w:eastAsia="Times New Roman" w:hAnsi="Times New Roman" w:cs="Times New Roman"/>
          <w:color w:val="000000"/>
          <w:sz w:val="24"/>
          <w:szCs w:val="24"/>
        </w:rPr>
        <w:t>, Bobby Chancey, Marci Weeks</w:t>
      </w:r>
    </w:p>
    <w:p w14:paraId="7EDE63C3" w14:textId="77777777" w:rsidR="004F2079" w:rsidRPr="00CC7D69" w:rsidRDefault="004F2079" w:rsidP="004F2079">
      <w:pPr>
        <w:spacing w:after="0" w:line="240" w:lineRule="auto"/>
        <w:rPr>
          <w:rFonts w:ascii="Times New Roman" w:eastAsia="Times New Roman" w:hAnsi="Times New Roman" w:cs="Times New Roman"/>
          <w:color w:val="000000"/>
          <w:sz w:val="24"/>
          <w:szCs w:val="24"/>
        </w:rPr>
      </w:pPr>
    </w:p>
    <w:p w14:paraId="34A62C72" w14:textId="77777777" w:rsidR="004F2079" w:rsidRPr="00CC7D69" w:rsidRDefault="00A256D4" w:rsidP="00CC7D6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 xml:space="preserve">Front Row: </w:t>
      </w:r>
    </w:p>
    <w:p w14:paraId="017BFA47" w14:textId="6603EDF3" w:rsidR="00A256D4" w:rsidRPr="00CC7D69" w:rsidRDefault="00A256D4" w:rsidP="00CC7D69">
      <w:pPr>
        <w:spacing w:after="0" w:line="240" w:lineRule="auto"/>
        <w:rPr>
          <w:rFonts w:ascii="Times New Roman" w:eastAsia="Times New Roman" w:hAnsi="Times New Roman" w:cs="Times New Roman"/>
          <w:color w:val="000000"/>
          <w:sz w:val="24"/>
          <w:szCs w:val="24"/>
        </w:rPr>
      </w:pPr>
      <w:r w:rsidRPr="00CC7D69">
        <w:rPr>
          <w:rFonts w:ascii="Times New Roman" w:eastAsia="Times New Roman" w:hAnsi="Times New Roman" w:cs="Times New Roman"/>
          <w:color w:val="000000"/>
          <w:sz w:val="24"/>
          <w:szCs w:val="24"/>
        </w:rPr>
        <w:t>Sandra Fairchild, Christina Pack, Tiffany Curtis,</w:t>
      </w:r>
      <w:r w:rsidRPr="00CC7D69">
        <w:rPr>
          <w:rFonts w:ascii="Times New Roman" w:hAnsi="Times New Roman" w:cs="Times New Roman"/>
          <w:color w:val="000000"/>
          <w:sz w:val="24"/>
          <w:szCs w:val="24"/>
        </w:rPr>
        <w:t xml:space="preserve"> </w:t>
      </w:r>
      <w:r w:rsidRPr="00CC7D69">
        <w:rPr>
          <w:rFonts w:ascii="Times New Roman" w:eastAsia="Times New Roman" w:hAnsi="Times New Roman" w:cs="Times New Roman"/>
          <w:color w:val="000000"/>
          <w:sz w:val="24"/>
          <w:szCs w:val="24"/>
        </w:rPr>
        <w:t>Brenda Hinojosa, Vanessa Pacheco</w:t>
      </w:r>
    </w:p>
    <w:p w14:paraId="26BF4E4D" w14:textId="6AA707B3" w:rsidR="00A256D4" w:rsidRPr="00CC7D69" w:rsidRDefault="00A256D4" w:rsidP="00A256D4">
      <w:pPr>
        <w:rPr>
          <w:rFonts w:ascii="Times New Roman" w:eastAsia="Times New Roman" w:hAnsi="Times New Roman" w:cs="Times New Roman"/>
          <w:color w:val="000000"/>
          <w:sz w:val="24"/>
          <w:szCs w:val="24"/>
        </w:rPr>
      </w:pPr>
    </w:p>
    <w:p w14:paraId="21348E80" w14:textId="04548BD4" w:rsidR="00A256D4" w:rsidRPr="00CC7D69" w:rsidRDefault="00A256D4" w:rsidP="00A256D4">
      <w:pPr>
        <w:rPr>
          <w:rFonts w:ascii="Times New Roman" w:eastAsia="Times New Roman" w:hAnsi="Times New Roman" w:cs="Times New Roman"/>
          <w:color w:val="000000"/>
          <w:sz w:val="24"/>
          <w:szCs w:val="24"/>
        </w:rPr>
      </w:pPr>
    </w:p>
    <w:p w14:paraId="109C2E27" w14:textId="5D4DBAC6" w:rsidR="00A256D4" w:rsidRPr="00CC7D69" w:rsidRDefault="00A256D4" w:rsidP="00A256D4">
      <w:pPr>
        <w:rPr>
          <w:rFonts w:ascii="Times New Roman" w:eastAsia="Times New Roman" w:hAnsi="Times New Roman" w:cs="Times New Roman"/>
          <w:color w:val="000000"/>
          <w:sz w:val="24"/>
          <w:szCs w:val="24"/>
        </w:rPr>
      </w:pPr>
    </w:p>
    <w:p w14:paraId="051F25D9" w14:textId="4DFD1FFE" w:rsidR="00A256D4" w:rsidRPr="00CC7D69" w:rsidRDefault="00A256D4" w:rsidP="00A256D4">
      <w:pPr>
        <w:rPr>
          <w:rFonts w:ascii="Times New Roman" w:eastAsia="Times New Roman" w:hAnsi="Times New Roman" w:cs="Times New Roman"/>
          <w:color w:val="000000"/>
          <w:sz w:val="24"/>
          <w:szCs w:val="24"/>
        </w:rPr>
      </w:pPr>
    </w:p>
    <w:p w14:paraId="3A73356B" w14:textId="3B68F30F" w:rsidR="00A256D4" w:rsidRPr="00CC7D69" w:rsidRDefault="00A256D4" w:rsidP="00A256D4">
      <w:pPr>
        <w:rPr>
          <w:rFonts w:ascii="Times New Roman" w:eastAsia="Times New Roman" w:hAnsi="Times New Roman" w:cs="Times New Roman"/>
          <w:color w:val="000000"/>
          <w:sz w:val="24"/>
          <w:szCs w:val="24"/>
        </w:rPr>
      </w:pPr>
    </w:p>
    <w:p w14:paraId="13D5A853" w14:textId="54F9DFE7" w:rsidR="00A256D4" w:rsidRPr="00CC7D69" w:rsidRDefault="00A256D4" w:rsidP="00A256D4">
      <w:pPr>
        <w:rPr>
          <w:rFonts w:ascii="Times New Roman" w:eastAsia="Times New Roman" w:hAnsi="Times New Roman" w:cs="Times New Roman"/>
          <w:color w:val="000000"/>
          <w:sz w:val="24"/>
          <w:szCs w:val="24"/>
        </w:rPr>
      </w:pPr>
    </w:p>
    <w:p w14:paraId="59EB3E21" w14:textId="1D78981B" w:rsidR="00A256D4" w:rsidRPr="00CC7D69" w:rsidRDefault="00A256D4" w:rsidP="00A256D4">
      <w:pPr>
        <w:rPr>
          <w:rFonts w:ascii="Times New Roman" w:eastAsia="Times New Roman" w:hAnsi="Times New Roman" w:cs="Times New Roman"/>
          <w:color w:val="000000"/>
          <w:sz w:val="24"/>
          <w:szCs w:val="24"/>
        </w:rPr>
      </w:pPr>
    </w:p>
    <w:p w14:paraId="24C5165D" w14:textId="35A9CE35" w:rsidR="00A256D4" w:rsidRPr="00CC7D69" w:rsidRDefault="00A256D4" w:rsidP="00A256D4">
      <w:pPr>
        <w:rPr>
          <w:rFonts w:ascii="Times New Roman" w:eastAsia="Times New Roman" w:hAnsi="Times New Roman" w:cs="Times New Roman"/>
          <w:color w:val="000000"/>
          <w:sz w:val="24"/>
          <w:szCs w:val="24"/>
        </w:rPr>
      </w:pPr>
    </w:p>
    <w:p w14:paraId="3418BE5F" w14:textId="2F9F96F3" w:rsidR="00EA62EC" w:rsidRPr="00CC7D69" w:rsidRDefault="00EA62EC" w:rsidP="00522838">
      <w:pPr>
        <w:rPr>
          <w:rFonts w:ascii="Times New Roman" w:hAnsi="Times New Roman" w:cs="Times New Roman"/>
          <w:i/>
          <w:sz w:val="24"/>
          <w:szCs w:val="24"/>
        </w:rPr>
      </w:pPr>
      <w:r w:rsidRPr="00CC7D69">
        <w:rPr>
          <w:rFonts w:ascii="Times New Roman" w:hAnsi="Times New Roman" w:cs="Times New Roman"/>
          <w:i/>
          <w:noProof/>
          <w:sz w:val="24"/>
          <w:szCs w:val="24"/>
        </w:rPr>
        <w:lastRenderedPageBreak/>
        <w:drawing>
          <wp:inline distT="0" distB="0" distL="0" distR="0" wp14:anchorId="1128BCF0" wp14:editId="622A8C87">
            <wp:extent cx="3181350" cy="4241800"/>
            <wp:effectExtent l="0" t="0" r="0" b="6350"/>
            <wp:docPr id="3" name="Picture 3" descr="C:\Users\molly\Desktop\DSC Course Docs\EDUC3214 SU15 Music Art PE\Educ3214 summer class team pic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lly\Desktop\DSC Course Docs\EDUC3214 SU15 Music Art PE\Educ3214 summer class team pic 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4817" cy="4246423"/>
                    </a:xfrm>
                    <a:prstGeom prst="rect">
                      <a:avLst/>
                    </a:prstGeom>
                    <a:noFill/>
                    <a:ln>
                      <a:noFill/>
                    </a:ln>
                  </pic:spPr>
                </pic:pic>
              </a:graphicData>
            </a:graphic>
          </wp:inline>
        </w:drawing>
      </w:r>
    </w:p>
    <w:p w14:paraId="6AEFE6F5" w14:textId="3A5B6899" w:rsidR="00860D37" w:rsidRPr="00CC7D69" w:rsidRDefault="004F2079" w:rsidP="00860D37">
      <w:pPr>
        <w:rPr>
          <w:rFonts w:ascii="Times New Roman" w:hAnsi="Times New Roman" w:cs="Times New Roman"/>
          <w:sz w:val="24"/>
          <w:szCs w:val="24"/>
        </w:rPr>
      </w:pPr>
      <w:r w:rsidRPr="00CC7D69">
        <w:rPr>
          <w:rFonts w:ascii="Times New Roman" w:hAnsi="Times New Roman" w:cs="Times New Roman"/>
          <w:sz w:val="24"/>
          <w:szCs w:val="24"/>
        </w:rPr>
        <w:t>The second</w:t>
      </w:r>
      <w:r w:rsidR="00860D37" w:rsidRPr="00CC7D69">
        <w:rPr>
          <w:rFonts w:ascii="Times New Roman" w:hAnsi="Times New Roman" w:cs="Times New Roman"/>
          <w:sz w:val="24"/>
          <w:szCs w:val="24"/>
        </w:rPr>
        <w:t xml:space="preserve"> picture is the project team: </w:t>
      </w:r>
    </w:p>
    <w:p w14:paraId="7A4439FC" w14:textId="2306D172" w:rsidR="00860D37" w:rsidRPr="00CC7D69" w:rsidRDefault="00860D37" w:rsidP="00860D37">
      <w:pPr>
        <w:rPr>
          <w:rFonts w:ascii="Times New Roman" w:hAnsi="Times New Roman" w:cs="Times New Roman"/>
          <w:sz w:val="24"/>
          <w:szCs w:val="24"/>
        </w:rPr>
      </w:pPr>
      <w:r w:rsidRPr="00CC7D69">
        <w:rPr>
          <w:rFonts w:ascii="Times New Roman" w:hAnsi="Times New Roman" w:cs="Times New Roman"/>
          <w:sz w:val="24"/>
          <w:szCs w:val="24"/>
        </w:rPr>
        <w:t xml:space="preserve">Left-David Brown: Instructional </w:t>
      </w:r>
      <w:r w:rsidR="004F2509" w:rsidRPr="00CC7D69">
        <w:rPr>
          <w:rFonts w:ascii="Times New Roman" w:hAnsi="Times New Roman" w:cs="Times New Roman"/>
          <w:sz w:val="24"/>
          <w:szCs w:val="24"/>
        </w:rPr>
        <w:t xml:space="preserve">Technology </w:t>
      </w:r>
      <w:r w:rsidR="00D114A7" w:rsidRPr="00CC7D69">
        <w:rPr>
          <w:rFonts w:ascii="Times New Roman" w:hAnsi="Times New Roman" w:cs="Times New Roman"/>
          <w:sz w:val="24"/>
          <w:szCs w:val="24"/>
        </w:rPr>
        <w:t>Librarian, Team Member</w:t>
      </w:r>
    </w:p>
    <w:p w14:paraId="49D26D57" w14:textId="35146304" w:rsidR="00CB083C" w:rsidRPr="00CB083C" w:rsidRDefault="00860D37" w:rsidP="00860D37">
      <w:pPr>
        <w:rPr>
          <w:b/>
          <w:sz w:val="24"/>
          <w:szCs w:val="24"/>
        </w:rPr>
      </w:pPr>
      <w:r w:rsidRPr="00CC7D69">
        <w:rPr>
          <w:rFonts w:ascii="Times New Roman" w:hAnsi="Times New Roman" w:cs="Times New Roman"/>
          <w:sz w:val="24"/>
          <w:szCs w:val="24"/>
        </w:rPr>
        <w:t>Right-</w:t>
      </w:r>
      <w:r w:rsidR="003831B8" w:rsidRPr="00CC7D69">
        <w:rPr>
          <w:rFonts w:ascii="Times New Roman" w:hAnsi="Times New Roman" w:cs="Times New Roman"/>
          <w:sz w:val="24"/>
          <w:szCs w:val="24"/>
        </w:rPr>
        <w:t>Dr. Molly Zhou, Assistant P</w:t>
      </w:r>
      <w:r w:rsidRPr="00CC7D69">
        <w:rPr>
          <w:rFonts w:ascii="Times New Roman" w:hAnsi="Times New Roman" w:cs="Times New Roman"/>
          <w:sz w:val="24"/>
          <w:szCs w:val="24"/>
        </w:rPr>
        <w:t>r</w:t>
      </w:r>
      <w:r w:rsidR="00A0270C" w:rsidRPr="00CC7D69">
        <w:rPr>
          <w:rFonts w:ascii="Times New Roman" w:hAnsi="Times New Roman" w:cs="Times New Roman"/>
          <w:sz w:val="24"/>
          <w:szCs w:val="24"/>
        </w:rPr>
        <w:t xml:space="preserve">ofessor of Education, </w:t>
      </w:r>
      <w:r w:rsidR="003831B8" w:rsidRPr="00CC7D69">
        <w:rPr>
          <w:rFonts w:ascii="Times New Roman" w:hAnsi="Times New Roman" w:cs="Times New Roman"/>
          <w:sz w:val="24"/>
          <w:szCs w:val="24"/>
        </w:rPr>
        <w:t>Team L</w:t>
      </w:r>
      <w:r w:rsidR="00A0270C" w:rsidRPr="00CC7D69">
        <w:rPr>
          <w:rFonts w:ascii="Times New Roman" w:hAnsi="Times New Roman" w:cs="Times New Roman"/>
          <w:sz w:val="24"/>
          <w:szCs w:val="24"/>
        </w:rPr>
        <w:t>ead</w:t>
      </w:r>
    </w:p>
    <w:sectPr w:rsidR="00CB083C" w:rsidRPr="00CB0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51B08"/>
    <w:multiLevelType w:val="multilevel"/>
    <w:tmpl w:val="EA38E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4F0D7F"/>
    <w:multiLevelType w:val="hybridMultilevel"/>
    <w:tmpl w:val="CFF6A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1376A8"/>
    <w:multiLevelType w:val="hybridMultilevel"/>
    <w:tmpl w:val="77CE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FC7754"/>
    <w:multiLevelType w:val="hybridMultilevel"/>
    <w:tmpl w:val="316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91CB5"/>
    <w:multiLevelType w:val="hybridMultilevel"/>
    <w:tmpl w:val="F59E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18351F"/>
    <w:multiLevelType w:val="hybridMultilevel"/>
    <w:tmpl w:val="D9308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944A3"/>
    <w:multiLevelType w:val="hybridMultilevel"/>
    <w:tmpl w:val="C728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359148A"/>
    <w:multiLevelType w:val="hybridMultilevel"/>
    <w:tmpl w:val="CE46F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9A7936"/>
    <w:multiLevelType w:val="hybridMultilevel"/>
    <w:tmpl w:val="30581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AA676C"/>
    <w:multiLevelType w:val="hybridMultilevel"/>
    <w:tmpl w:val="327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AD4C4A"/>
    <w:multiLevelType w:val="hybridMultilevel"/>
    <w:tmpl w:val="EA38E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9C6B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2775371"/>
    <w:multiLevelType w:val="hybridMultilevel"/>
    <w:tmpl w:val="5AAC1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135438"/>
    <w:multiLevelType w:val="hybridMultilevel"/>
    <w:tmpl w:val="49D6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29284A"/>
    <w:multiLevelType w:val="hybridMultilevel"/>
    <w:tmpl w:val="E780D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5F0359"/>
    <w:multiLevelType w:val="hybridMultilevel"/>
    <w:tmpl w:val="EE9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5"/>
  </w:num>
  <w:num w:numId="4">
    <w:abstractNumId w:val="12"/>
  </w:num>
  <w:num w:numId="5">
    <w:abstractNumId w:val="3"/>
  </w:num>
  <w:num w:numId="6">
    <w:abstractNumId w:val="4"/>
  </w:num>
  <w:num w:numId="7">
    <w:abstractNumId w:val="2"/>
  </w:num>
  <w:num w:numId="8">
    <w:abstractNumId w:val="6"/>
  </w:num>
  <w:num w:numId="9">
    <w:abstractNumId w:val="1"/>
  </w:num>
  <w:num w:numId="10">
    <w:abstractNumId w:val="10"/>
  </w:num>
  <w:num w:numId="11">
    <w:abstractNumId w:val="0"/>
  </w:num>
  <w:num w:numId="12">
    <w:abstractNumId w:val="11"/>
  </w:num>
  <w:num w:numId="13">
    <w:abstractNumId w:val="13"/>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044"/>
    <w:rsid w:val="00044DF3"/>
    <w:rsid w:val="00075E05"/>
    <w:rsid w:val="00082546"/>
    <w:rsid w:val="000E4CCD"/>
    <w:rsid w:val="00101A24"/>
    <w:rsid w:val="001347BB"/>
    <w:rsid w:val="001930DD"/>
    <w:rsid w:val="001A046E"/>
    <w:rsid w:val="001A218C"/>
    <w:rsid w:val="001B2107"/>
    <w:rsid w:val="001C7618"/>
    <w:rsid w:val="00221A19"/>
    <w:rsid w:val="00240544"/>
    <w:rsid w:val="002B2C0A"/>
    <w:rsid w:val="002D3E9C"/>
    <w:rsid w:val="003038A8"/>
    <w:rsid w:val="00346044"/>
    <w:rsid w:val="003721E5"/>
    <w:rsid w:val="003831B8"/>
    <w:rsid w:val="00396EE8"/>
    <w:rsid w:val="003A1892"/>
    <w:rsid w:val="003E1BCB"/>
    <w:rsid w:val="0044341C"/>
    <w:rsid w:val="00447982"/>
    <w:rsid w:val="0045046C"/>
    <w:rsid w:val="00471C68"/>
    <w:rsid w:val="004744CD"/>
    <w:rsid w:val="004807EA"/>
    <w:rsid w:val="004F2079"/>
    <w:rsid w:val="004F2509"/>
    <w:rsid w:val="004F2656"/>
    <w:rsid w:val="00502D36"/>
    <w:rsid w:val="00505C7B"/>
    <w:rsid w:val="00506CE8"/>
    <w:rsid w:val="005212A0"/>
    <w:rsid w:val="00522838"/>
    <w:rsid w:val="00526B3B"/>
    <w:rsid w:val="00543667"/>
    <w:rsid w:val="00575511"/>
    <w:rsid w:val="00575A97"/>
    <w:rsid w:val="005833F3"/>
    <w:rsid w:val="005C11E8"/>
    <w:rsid w:val="005D3815"/>
    <w:rsid w:val="00606053"/>
    <w:rsid w:val="00606C60"/>
    <w:rsid w:val="00687254"/>
    <w:rsid w:val="006A36A9"/>
    <w:rsid w:val="006D5E9E"/>
    <w:rsid w:val="0072294E"/>
    <w:rsid w:val="00730240"/>
    <w:rsid w:val="0073275E"/>
    <w:rsid w:val="007C4A52"/>
    <w:rsid w:val="007F56CF"/>
    <w:rsid w:val="0080391A"/>
    <w:rsid w:val="00804D2B"/>
    <w:rsid w:val="00811187"/>
    <w:rsid w:val="008561DF"/>
    <w:rsid w:val="00860D37"/>
    <w:rsid w:val="00903BAA"/>
    <w:rsid w:val="009042EA"/>
    <w:rsid w:val="00945780"/>
    <w:rsid w:val="00A0270C"/>
    <w:rsid w:val="00A17F5A"/>
    <w:rsid w:val="00A256D4"/>
    <w:rsid w:val="00AA4F5F"/>
    <w:rsid w:val="00B13B69"/>
    <w:rsid w:val="00B24FBC"/>
    <w:rsid w:val="00B47A2F"/>
    <w:rsid w:val="00B751BB"/>
    <w:rsid w:val="00B905AF"/>
    <w:rsid w:val="00BD4B91"/>
    <w:rsid w:val="00BE210A"/>
    <w:rsid w:val="00BF3C8A"/>
    <w:rsid w:val="00C053E7"/>
    <w:rsid w:val="00C10E3D"/>
    <w:rsid w:val="00C66162"/>
    <w:rsid w:val="00C749E5"/>
    <w:rsid w:val="00C807D1"/>
    <w:rsid w:val="00C80819"/>
    <w:rsid w:val="00CB083C"/>
    <w:rsid w:val="00CC7D69"/>
    <w:rsid w:val="00CD657D"/>
    <w:rsid w:val="00D114A7"/>
    <w:rsid w:val="00DB1D62"/>
    <w:rsid w:val="00DD5245"/>
    <w:rsid w:val="00DF1DDF"/>
    <w:rsid w:val="00DF79E1"/>
    <w:rsid w:val="00E167BE"/>
    <w:rsid w:val="00E40F76"/>
    <w:rsid w:val="00EA62EC"/>
    <w:rsid w:val="00EB08F1"/>
    <w:rsid w:val="00EE35AB"/>
    <w:rsid w:val="00EE7C7E"/>
    <w:rsid w:val="00F0750D"/>
    <w:rsid w:val="00F13E93"/>
    <w:rsid w:val="00F3202C"/>
    <w:rsid w:val="00F35D86"/>
    <w:rsid w:val="00F50FD5"/>
    <w:rsid w:val="00F61E16"/>
    <w:rsid w:val="00F6782A"/>
    <w:rsid w:val="00F70B70"/>
    <w:rsid w:val="00F9245C"/>
    <w:rsid w:val="00F937F0"/>
    <w:rsid w:val="00F958EC"/>
    <w:rsid w:val="00FA5F96"/>
    <w:rsid w:val="00FC75B2"/>
    <w:rsid w:val="00FE1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F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06C6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character" w:styleId="Strong">
    <w:name w:val="Strong"/>
    <w:basedOn w:val="DefaultParagraphFont"/>
    <w:uiPriority w:val="22"/>
    <w:qFormat/>
    <w:rsid w:val="00AA4F5F"/>
    <w:rPr>
      <w:b/>
      <w:bCs/>
    </w:rPr>
  </w:style>
  <w:style w:type="character" w:customStyle="1" w:styleId="Heading2Char">
    <w:name w:val="Heading 2 Char"/>
    <w:basedOn w:val="DefaultParagraphFont"/>
    <w:link w:val="Heading2"/>
    <w:uiPriority w:val="9"/>
    <w:rsid w:val="00606C60"/>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606C60"/>
    <w:pPr>
      <w:spacing w:after="0" w:line="240" w:lineRule="auto"/>
    </w:pPr>
    <w:rPr>
      <w:rFonts w:ascii="Times New Roman" w:hAnsi="Times New Roman" w:cs="Times New Roman"/>
      <w:sz w:val="24"/>
      <w:szCs w:val="24"/>
    </w:rPr>
  </w:style>
  <w:style w:type="character" w:customStyle="1" w:styleId="mw-headline">
    <w:name w:val="mw-headline"/>
    <w:basedOn w:val="DefaultParagraphFont"/>
    <w:rsid w:val="00606C60"/>
  </w:style>
  <w:style w:type="paragraph" w:styleId="BalloonText">
    <w:name w:val="Balloon Text"/>
    <w:basedOn w:val="Normal"/>
    <w:link w:val="BalloonTextChar"/>
    <w:uiPriority w:val="99"/>
    <w:semiHidden/>
    <w:unhideWhenUsed/>
    <w:rsid w:val="00F9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06C6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character" w:styleId="Strong">
    <w:name w:val="Strong"/>
    <w:basedOn w:val="DefaultParagraphFont"/>
    <w:uiPriority w:val="22"/>
    <w:qFormat/>
    <w:rsid w:val="00AA4F5F"/>
    <w:rPr>
      <w:b/>
      <w:bCs/>
    </w:rPr>
  </w:style>
  <w:style w:type="character" w:customStyle="1" w:styleId="Heading2Char">
    <w:name w:val="Heading 2 Char"/>
    <w:basedOn w:val="DefaultParagraphFont"/>
    <w:link w:val="Heading2"/>
    <w:uiPriority w:val="9"/>
    <w:rsid w:val="00606C60"/>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606C60"/>
    <w:pPr>
      <w:spacing w:after="0" w:line="240" w:lineRule="auto"/>
    </w:pPr>
    <w:rPr>
      <w:rFonts w:ascii="Times New Roman" w:hAnsi="Times New Roman" w:cs="Times New Roman"/>
      <w:sz w:val="24"/>
      <w:szCs w:val="24"/>
    </w:rPr>
  </w:style>
  <w:style w:type="character" w:customStyle="1" w:styleId="mw-headline">
    <w:name w:val="mw-headline"/>
    <w:basedOn w:val="DefaultParagraphFont"/>
    <w:rsid w:val="00606C60"/>
  </w:style>
  <w:style w:type="paragraph" w:styleId="BalloonText">
    <w:name w:val="Balloon Text"/>
    <w:basedOn w:val="Normal"/>
    <w:link w:val="BalloonTextChar"/>
    <w:uiPriority w:val="99"/>
    <w:semiHidden/>
    <w:unhideWhenUsed/>
    <w:rsid w:val="00F9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5802">
      <w:bodyDiv w:val="1"/>
      <w:marLeft w:val="0"/>
      <w:marRight w:val="0"/>
      <w:marTop w:val="0"/>
      <w:marBottom w:val="0"/>
      <w:divBdr>
        <w:top w:val="none" w:sz="0" w:space="0" w:color="auto"/>
        <w:left w:val="none" w:sz="0" w:space="0" w:color="auto"/>
        <w:bottom w:val="none" w:sz="0" w:space="0" w:color="auto"/>
        <w:right w:val="none" w:sz="0" w:space="0" w:color="auto"/>
      </w:divBdr>
    </w:div>
    <w:div w:id="57823210">
      <w:bodyDiv w:val="1"/>
      <w:marLeft w:val="0"/>
      <w:marRight w:val="0"/>
      <w:marTop w:val="0"/>
      <w:marBottom w:val="0"/>
      <w:divBdr>
        <w:top w:val="none" w:sz="0" w:space="0" w:color="auto"/>
        <w:left w:val="none" w:sz="0" w:space="0" w:color="auto"/>
        <w:bottom w:val="none" w:sz="0" w:space="0" w:color="auto"/>
        <w:right w:val="none" w:sz="0" w:space="0" w:color="auto"/>
      </w:divBdr>
    </w:div>
    <w:div w:id="144206719">
      <w:bodyDiv w:val="1"/>
      <w:marLeft w:val="0"/>
      <w:marRight w:val="0"/>
      <w:marTop w:val="0"/>
      <w:marBottom w:val="0"/>
      <w:divBdr>
        <w:top w:val="none" w:sz="0" w:space="0" w:color="auto"/>
        <w:left w:val="none" w:sz="0" w:space="0" w:color="auto"/>
        <w:bottom w:val="none" w:sz="0" w:space="0" w:color="auto"/>
        <w:right w:val="none" w:sz="0" w:space="0" w:color="auto"/>
      </w:divBdr>
    </w:div>
    <w:div w:id="168254130">
      <w:bodyDiv w:val="1"/>
      <w:marLeft w:val="0"/>
      <w:marRight w:val="0"/>
      <w:marTop w:val="0"/>
      <w:marBottom w:val="0"/>
      <w:divBdr>
        <w:top w:val="none" w:sz="0" w:space="0" w:color="auto"/>
        <w:left w:val="none" w:sz="0" w:space="0" w:color="auto"/>
        <w:bottom w:val="none" w:sz="0" w:space="0" w:color="auto"/>
        <w:right w:val="none" w:sz="0" w:space="0" w:color="auto"/>
      </w:divBdr>
    </w:div>
    <w:div w:id="201409566">
      <w:bodyDiv w:val="1"/>
      <w:marLeft w:val="0"/>
      <w:marRight w:val="0"/>
      <w:marTop w:val="0"/>
      <w:marBottom w:val="0"/>
      <w:divBdr>
        <w:top w:val="none" w:sz="0" w:space="0" w:color="auto"/>
        <w:left w:val="none" w:sz="0" w:space="0" w:color="auto"/>
        <w:bottom w:val="none" w:sz="0" w:space="0" w:color="auto"/>
        <w:right w:val="none" w:sz="0" w:space="0" w:color="auto"/>
      </w:divBdr>
    </w:div>
    <w:div w:id="223638796">
      <w:bodyDiv w:val="1"/>
      <w:marLeft w:val="0"/>
      <w:marRight w:val="0"/>
      <w:marTop w:val="0"/>
      <w:marBottom w:val="0"/>
      <w:divBdr>
        <w:top w:val="none" w:sz="0" w:space="0" w:color="auto"/>
        <w:left w:val="none" w:sz="0" w:space="0" w:color="auto"/>
        <w:bottom w:val="none" w:sz="0" w:space="0" w:color="auto"/>
        <w:right w:val="none" w:sz="0" w:space="0" w:color="auto"/>
      </w:divBdr>
    </w:div>
    <w:div w:id="229200002">
      <w:bodyDiv w:val="1"/>
      <w:marLeft w:val="0"/>
      <w:marRight w:val="0"/>
      <w:marTop w:val="0"/>
      <w:marBottom w:val="0"/>
      <w:divBdr>
        <w:top w:val="none" w:sz="0" w:space="0" w:color="auto"/>
        <w:left w:val="none" w:sz="0" w:space="0" w:color="auto"/>
        <w:bottom w:val="none" w:sz="0" w:space="0" w:color="auto"/>
        <w:right w:val="none" w:sz="0" w:space="0" w:color="auto"/>
      </w:divBdr>
    </w:div>
    <w:div w:id="261693774">
      <w:bodyDiv w:val="1"/>
      <w:marLeft w:val="0"/>
      <w:marRight w:val="0"/>
      <w:marTop w:val="0"/>
      <w:marBottom w:val="0"/>
      <w:divBdr>
        <w:top w:val="none" w:sz="0" w:space="0" w:color="auto"/>
        <w:left w:val="none" w:sz="0" w:space="0" w:color="auto"/>
        <w:bottom w:val="none" w:sz="0" w:space="0" w:color="auto"/>
        <w:right w:val="none" w:sz="0" w:space="0" w:color="auto"/>
      </w:divBdr>
    </w:div>
    <w:div w:id="295989070">
      <w:bodyDiv w:val="1"/>
      <w:marLeft w:val="0"/>
      <w:marRight w:val="0"/>
      <w:marTop w:val="0"/>
      <w:marBottom w:val="0"/>
      <w:divBdr>
        <w:top w:val="none" w:sz="0" w:space="0" w:color="auto"/>
        <w:left w:val="none" w:sz="0" w:space="0" w:color="auto"/>
        <w:bottom w:val="none" w:sz="0" w:space="0" w:color="auto"/>
        <w:right w:val="none" w:sz="0" w:space="0" w:color="auto"/>
      </w:divBdr>
    </w:div>
    <w:div w:id="353193216">
      <w:bodyDiv w:val="1"/>
      <w:marLeft w:val="0"/>
      <w:marRight w:val="0"/>
      <w:marTop w:val="0"/>
      <w:marBottom w:val="0"/>
      <w:divBdr>
        <w:top w:val="none" w:sz="0" w:space="0" w:color="auto"/>
        <w:left w:val="none" w:sz="0" w:space="0" w:color="auto"/>
        <w:bottom w:val="none" w:sz="0" w:space="0" w:color="auto"/>
        <w:right w:val="none" w:sz="0" w:space="0" w:color="auto"/>
      </w:divBdr>
    </w:div>
    <w:div w:id="364333608">
      <w:bodyDiv w:val="1"/>
      <w:marLeft w:val="0"/>
      <w:marRight w:val="0"/>
      <w:marTop w:val="0"/>
      <w:marBottom w:val="0"/>
      <w:divBdr>
        <w:top w:val="none" w:sz="0" w:space="0" w:color="auto"/>
        <w:left w:val="none" w:sz="0" w:space="0" w:color="auto"/>
        <w:bottom w:val="none" w:sz="0" w:space="0" w:color="auto"/>
        <w:right w:val="none" w:sz="0" w:space="0" w:color="auto"/>
      </w:divBdr>
    </w:div>
    <w:div w:id="399836160">
      <w:bodyDiv w:val="1"/>
      <w:marLeft w:val="0"/>
      <w:marRight w:val="0"/>
      <w:marTop w:val="0"/>
      <w:marBottom w:val="0"/>
      <w:divBdr>
        <w:top w:val="none" w:sz="0" w:space="0" w:color="auto"/>
        <w:left w:val="none" w:sz="0" w:space="0" w:color="auto"/>
        <w:bottom w:val="none" w:sz="0" w:space="0" w:color="auto"/>
        <w:right w:val="none" w:sz="0" w:space="0" w:color="auto"/>
      </w:divBdr>
    </w:div>
    <w:div w:id="411199910">
      <w:bodyDiv w:val="1"/>
      <w:marLeft w:val="0"/>
      <w:marRight w:val="0"/>
      <w:marTop w:val="0"/>
      <w:marBottom w:val="0"/>
      <w:divBdr>
        <w:top w:val="none" w:sz="0" w:space="0" w:color="auto"/>
        <w:left w:val="none" w:sz="0" w:space="0" w:color="auto"/>
        <w:bottom w:val="none" w:sz="0" w:space="0" w:color="auto"/>
        <w:right w:val="none" w:sz="0" w:space="0" w:color="auto"/>
      </w:divBdr>
    </w:div>
    <w:div w:id="452943160">
      <w:bodyDiv w:val="1"/>
      <w:marLeft w:val="0"/>
      <w:marRight w:val="0"/>
      <w:marTop w:val="0"/>
      <w:marBottom w:val="0"/>
      <w:divBdr>
        <w:top w:val="none" w:sz="0" w:space="0" w:color="auto"/>
        <w:left w:val="none" w:sz="0" w:space="0" w:color="auto"/>
        <w:bottom w:val="none" w:sz="0" w:space="0" w:color="auto"/>
        <w:right w:val="none" w:sz="0" w:space="0" w:color="auto"/>
      </w:divBdr>
    </w:div>
    <w:div w:id="490830145">
      <w:bodyDiv w:val="1"/>
      <w:marLeft w:val="0"/>
      <w:marRight w:val="0"/>
      <w:marTop w:val="0"/>
      <w:marBottom w:val="0"/>
      <w:divBdr>
        <w:top w:val="none" w:sz="0" w:space="0" w:color="auto"/>
        <w:left w:val="none" w:sz="0" w:space="0" w:color="auto"/>
        <w:bottom w:val="none" w:sz="0" w:space="0" w:color="auto"/>
        <w:right w:val="none" w:sz="0" w:space="0" w:color="auto"/>
      </w:divBdr>
    </w:div>
    <w:div w:id="500194106">
      <w:bodyDiv w:val="1"/>
      <w:marLeft w:val="0"/>
      <w:marRight w:val="0"/>
      <w:marTop w:val="0"/>
      <w:marBottom w:val="0"/>
      <w:divBdr>
        <w:top w:val="none" w:sz="0" w:space="0" w:color="auto"/>
        <w:left w:val="none" w:sz="0" w:space="0" w:color="auto"/>
        <w:bottom w:val="none" w:sz="0" w:space="0" w:color="auto"/>
        <w:right w:val="none" w:sz="0" w:space="0" w:color="auto"/>
      </w:divBdr>
    </w:div>
    <w:div w:id="511266786">
      <w:bodyDiv w:val="1"/>
      <w:marLeft w:val="0"/>
      <w:marRight w:val="0"/>
      <w:marTop w:val="0"/>
      <w:marBottom w:val="0"/>
      <w:divBdr>
        <w:top w:val="none" w:sz="0" w:space="0" w:color="auto"/>
        <w:left w:val="none" w:sz="0" w:space="0" w:color="auto"/>
        <w:bottom w:val="none" w:sz="0" w:space="0" w:color="auto"/>
        <w:right w:val="none" w:sz="0" w:space="0" w:color="auto"/>
      </w:divBdr>
    </w:div>
    <w:div w:id="598636210">
      <w:bodyDiv w:val="1"/>
      <w:marLeft w:val="0"/>
      <w:marRight w:val="0"/>
      <w:marTop w:val="0"/>
      <w:marBottom w:val="0"/>
      <w:divBdr>
        <w:top w:val="none" w:sz="0" w:space="0" w:color="auto"/>
        <w:left w:val="none" w:sz="0" w:space="0" w:color="auto"/>
        <w:bottom w:val="none" w:sz="0" w:space="0" w:color="auto"/>
        <w:right w:val="none" w:sz="0" w:space="0" w:color="auto"/>
      </w:divBdr>
    </w:div>
    <w:div w:id="629674764">
      <w:bodyDiv w:val="1"/>
      <w:marLeft w:val="0"/>
      <w:marRight w:val="0"/>
      <w:marTop w:val="0"/>
      <w:marBottom w:val="0"/>
      <w:divBdr>
        <w:top w:val="none" w:sz="0" w:space="0" w:color="auto"/>
        <w:left w:val="none" w:sz="0" w:space="0" w:color="auto"/>
        <w:bottom w:val="none" w:sz="0" w:space="0" w:color="auto"/>
        <w:right w:val="none" w:sz="0" w:space="0" w:color="auto"/>
      </w:divBdr>
    </w:div>
    <w:div w:id="640042807">
      <w:bodyDiv w:val="1"/>
      <w:marLeft w:val="0"/>
      <w:marRight w:val="0"/>
      <w:marTop w:val="0"/>
      <w:marBottom w:val="0"/>
      <w:divBdr>
        <w:top w:val="none" w:sz="0" w:space="0" w:color="auto"/>
        <w:left w:val="none" w:sz="0" w:space="0" w:color="auto"/>
        <w:bottom w:val="none" w:sz="0" w:space="0" w:color="auto"/>
        <w:right w:val="none" w:sz="0" w:space="0" w:color="auto"/>
      </w:divBdr>
    </w:div>
    <w:div w:id="647588748">
      <w:bodyDiv w:val="1"/>
      <w:marLeft w:val="0"/>
      <w:marRight w:val="0"/>
      <w:marTop w:val="0"/>
      <w:marBottom w:val="0"/>
      <w:divBdr>
        <w:top w:val="none" w:sz="0" w:space="0" w:color="auto"/>
        <w:left w:val="none" w:sz="0" w:space="0" w:color="auto"/>
        <w:bottom w:val="none" w:sz="0" w:space="0" w:color="auto"/>
        <w:right w:val="none" w:sz="0" w:space="0" w:color="auto"/>
      </w:divBdr>
    </w:div>
    <w:div w:id="659887831">
      <w:bodyDiv w:val="1"/>
      <w:marLeft w:val="0"/>
      <w:marRight w:val="0"/>
      <w:marTop w:val="0"/>
      <w:marBottom w:val="0"/>
      <w:divBdr>
        <w:top w:val="none" w:sz="0" w:space="0" w:color="auto"/>
        <w:left w:val="none" w:sz="0" w:space="0" w:color="auto"/>
        <w:bottom w:val="none" w:sz="0" w:space="0" w:color="auto"/>
        <w:right w:val="none" w:sz="0" w:space="0" w:color="auto"/>
      </w:divBdr>
    </w:div>
    <w:div w:id="669799864">
      <w:bodyDiv w:val="1"/>
      <w:marLeft w:val="0"/>
      <w:marRight w:val="0"/>
      <w:marTop w:val="0"/>
      <w:marBottom w:val="0"/>
      <w:divBdr>
        <w:top w:val="none" w:sz="0" w:space="0" w:color="auto"/>
        <w:left w:val="none" w:sz="0" w:space="0" w:color="auto"/>
        <w:bottom w:val="none" w:sz="0" w:space="0" w:color="auto"/>
        <w:right w:val="none" w:sz="0" w:space="0" w:color="auto"/>
      </w:divBdr>
    </w:div>
    <w:div w:id="711156589">
      <w:bodyDiv w:val="1"/>
      <w:marLeft w:val="0"/>
      <w:marRight w:val="0"/>
      <w:marTop w:val="0"/>
      <w:marBottom w:val="0"/>
      <w:divBdr>
        <w:top w:val="none" w:sz="0" w:space="0" w:color="auto"/>
        <w:left w:val="none" w:sz="0" w:space="0" w:color="auto"/>
        <w:bottom w:val="none" w:sz="0" w:space="0" w:color="auto"/>
        <w:right w:val="none" w:sz="0" w:space="0" w:color="auto"/>
      </w:divBdr>
    </w:div>
    <w:div w:id="719666912">
      <w:bodyDiv w:val="1"/>
      <w:marLeft w:val="0"/>
      <w:marRight w:val="0"/>
      <w:marTop w:val="0"/>
      <w:marBottom w:val="0"/>
      <w:divBdr>
        <w:top w:val="none" w:sz="0" w:space="0" w:color="auto"/>
        <w:left w:val="none" w:sz="0" w:space="0" w:color="auto"/>
        <w:bottom w:val="none" w:sz="0" w:space="0" w:color="auto"/>
        <w:right w:val="none" w:sz="0" w:space="0" w:color="auto"/>
      </w:divBdr>
    </w:div>
    <w:div w:id="763456001">
      <w:bodyDiv w:val="1"/>
      <w:marLeft w:val="0"/>
      <w:marRight w:val="0"/>
      <w:marTop w:val="0"/>
      <w:marBottom w:val="0"/>
      <w:divBdr>
        <w:top w:val="none" w:sz="0" w:space="0" w:color="auto"/>
        <w:left w:val="none" w:sz="0" w:space="0" w:color="auto"/>
        <w:bottom w:val="none" w:sz="0" w:space="0" w:color="auto"/>
        <w:right w:val="none" w:sz="0" w:space="0" w:color="auto"/>
      </w:divBdr>
    </w:div>
    <w:div w:id="789663144">
      <w:bodyDiv w:val="1"/>
      <w:marLeft w:val="0"/>
      <w:marRight w:val="0"/>
      <w:marTop w:val="0"/>
      <w:marBottom w:val="0"/>
      <w:divBdr>
        <w:top w:val="none" w:sz="0" w:space="0" w:color="auto"/>
        <w:left w:val="none" w:sz="0" w:space="0" w:color="auto"/>
        <w:bottom w:val="none" w:sz="0" w:space="0" w:color="auto"/>
        <w:right w:val="none" w:sz="0" w:space="0" w:color="auto"/>
      </w:divBdr>
    </w:div>
    <w:div w:id="894707477">
      <w:bodyDiv w:val="1"/>
      <w:marLeft w:val="0"/>
      <w:marRight w:val="0"/>
      <w:marTop w:val="0"/>
      <w:marBottom w:val="0"/>
      <w:divBdr>
        <w:top w:val="none" w:sz="0" w:space="0" w:color="auto"/>
        <w:left w:val="none" w:sz="0" w:space="0" w:color="auto"/>
        <w:bottom w:val="none" w:sz="0" w:space="0" w:color="auto"/>
        <w:right w:val="none" w:sz="0" w:space="0" w:color="auto"/>
      </w:divBdr>
    </w:div>
    <w:div w:id="982393305">
      <w:bodyDiv w:val="1"/>
      <w:marLeft w:val="0"/>
      <w:marRight w:val="0"/>
      <w:marTop w:val="0"/>
      <w:marBottom w:val="0"/>
      <w:divBdr>
        <w:top w:val="none" w:sz="0" w:space="0" w:color="auto"/>
        <w:left w:val="none" w:sz="0" w:space="0" w:color="auto"/>
        <w:bottom w:val="none" w:sz="0" w:space="0" w:color="auto"/>
        <w:right w:val="none" w:sz="0" w:space="0" w:color="auto"/>
      </w:divBdr>
    </w:div>
    <w:div w:id="999621852">
      <w:bodyDiv w:val="1"/>
      <w:marLeft w:val="0"/>
      <w:marRight w:val="0"/>
      <w:marTop w:val="0"/>
      <w:marBottom w:val="0"/>
      <w:divBdr>
        <w:top w:val="none" w:sz="0" w:space="0" w:color="auto"/>
        <w:left w:val="none" w:sz="0" w:space="0" w:color="auto"/>
        <w:bottom w:val="none" w:sz="0" w:space="0" w:color="auto"/>
        <w:right w:val="none" w:sz="0" w:space="0" w:color="auto"/>
      </w:divBdr>
    </w:div>
    <w:div w:id="1019618740">
      <w:bodyDiv w:val="1"/>
      <w:marLeft w:val="0"/>
      <w:marRight w:val="0"/>
      <w:marTop w:val="0"/>
      <w:marBottom w:val="0"/>
      <w:divBdr>
        <w:top w:val="none" w:sz="0" w:space="0" w:color="auto"/>
        <w:left w:val="none" w:sz="0" w:space="0" w:color="auto"/>
        <w:bottom w:val="none" w:sz="0" w:space="0" w:color="auto"/>
        <w:right w:val="none" w:sz="0" w:space="0" w:color="auto"/>
      </w:divBdr>
    </w:div>
    <w:div w:id="1028216919">
      <w:bodyDiv w:val="1"/>
      <w:marLeft w:val="0"/>
      <w:marRight w:val="0"/>
      <w:marTop w:val="0"/>
      <w:marBottom w:val="0"/>
      <w:divBdr>
        <w:top w:val="none" w:sz="0" w:space="0" w:color="auto"/>
        <w:left w:val="none" w:sz="0" w:space="0" w:color="auto"/>
        <w:bottom w:val="none" w:sz="0" w:space="0" w:color="auto"/>
        <w:right w:val="none" w:sz="0" w:space="0" w:color="auto"/>
      </w:divBdr>
    </w:div>
    <w:div w:id="1090465486">
      <w:bodyDiv w:val="1"/>
      <w:marLeft w:val="0"/>
      <w:marRight w:val="0"/>
      <w:marTop w:val="0"/>
      <w:marBottom w:val="0"/>
      <w:divBdr>
        <w:top w:val="none" w:sz="0" w:space="0" w:color="auto"/>
        <w:left w:val="none" w:sz="0" w:space="0" w:color="auto"/>
        <w:bottom w:val="none" w:sz="0" w:space="0" w:color="auto"/>
        <w:right w:val="none" w:sz="0" w:space="0" w:color="auto"/>
      </w:divBdr>
    </w:div>
    <w:div w:id="1102802527">
      <w:bodyDiv w:val="1"/>
      <w:marLeft w:val="0"/>
      <w:marRight w:val="0"/>
      <w:marTop w:val="0"/>
      <w:marBottom w:val="0"/>
      <w:divBdr>
        <w:top w:val="none" w:sz="0" w:space="0" w:color="auto"/>
        <w:left w:val="none" w:sz="0" w:space="0" w:color="auto"/>
        <w:bottom w:val="none" w:sz="0" w:space="0" w:color="auto"/>
        <w:right w:val="none" w:sz="0" w:space="0" w:color="auto"/>
      </w:divBdr>
    </w:div>
    <w:div w:id="1106268746">
      <w:bodyDiv w:val="1"/>
      <w:marLeft w:val="0"/>
      <w:marRight w:val="0"/>
      <w:marTop w:val="0"/>
      <w:marBottom w:val="0"/>
      <w:divBdr>
        <w:top w:val="none" w:sz="0" w:space="0" w:color="auto"/>
        <w:left w:val="none" w:sz="0" w:space="0" w:color="auto"/>
        <w:bottom w:val="none" w:sz="0" w:space="0" w:color="auto"/>
        <w:right w:val="none" w:sz="0" w:space="0" w:color="auto"/>
      </w:divBdr>
    </w:div>
    <w:div w:id="1114905716">
      <w:bodyDiv w:val="1"/>
      <w:marLeft w:val="0"/>
      <w:marRight w:val="0"/>
      <w:marTop w:val="0"/>
      <w:marBottom w:val="0"/>
      <w:divBdr>
        <w:top w:val="none" w:sz="0" w:space="0" w:color="auto"/>
        <w:left w:val="none" w:sz="0" w:space="0" w:color="auto"/>
        <w:bottom w:val="none" w:sz="0" w:space="0" w:color="auto"/>
        <w:right w:val="none" w:sz="0" w:space="0" w:color="auto"/>
      </w:divBdr>
    </w:div>
    <w:div w:id="1120609708">
      <w:bodyDiv w:val="1"/>
      <w:marLeft w:val="0"/>
      <w:marRight w:val="0"/>
      <w:marTop w:val="0"/>
      <w:marBottom w:val="0"/>
      <w:divBdr>
        <w:top w:val="none" w:sz="0" w:space="0" w:color="auto"/>
        <w:left w:val="none" w:sz="0" w:space="0" w:color="auto"/>
        <w:bottom w:val="none" w:sz="0" w:space="0" w:color="auto"/>
        <w:right w:val="none" w:sz="0" w:space="0" w:color="auto"/>
      </w:divBdr>
    </w:div>
    <w:div w:id="1129281501">
      <w:bodyDiv w:val="1"/>
      <w:marLeft w:val="0"/>
      <w:marRight w:val="0"/>
      <w:marTop w:val="0"/>
      <w:marBottom w:val="0"/>
      <w:divBdr>
        <w:top w:val="none" w:sz="0" w:space="0" w:color="auto"/>
        <w:left w:val="none" w:sz="0" w:space="0" w:color="auto"/>
        <w:bottom w:val="none" w:sz="0" w:space="0" w:color="auto"/>
        <w:right w:val="none" w:sz="0" w:space="0" w:color="auto"/>
      </w:divBdr>
    </w:div>
    <w:div w:id="1145125166">
      <w:bodyDiv w:val="1"/>
      <w:marLeft w:val="0"/>
      <w:marRight w:val="0"/>
      <w:marTop w:val="0"/>
      <w:marBottom w:val="0"/>
      <w:divBdr>
        <w:top w:val="none" w:sz="0" w:space="0" w:color="auto"/>
        <w:left w:val="none" w:sz="0" w:space="0" w:color="auto"/>
        <w:bottom w:val="none" w:sz="0" w:space="0" w:color="auto"/>
        <w:right w:val="none" w:sz="0" w:space="0" w:color="auto"/>
      </w:divBdr>
    </w:div>
    <w:div w:id="1161577831">
      <w:bodyDiv w:val="1"/>
      <w:marLeft w:val="0"/>
      <w:marRight w:val="0"/>
      <w:marTop w:val="0"/>
      <w:marBottom w:val="0"/>
      <w:divBdr>
        <w:top w:val="none" w:sz="0" w:space="0" w:color="auto"/>
        <w:left w:val="none" w:sz="0" w:space="0" w:color="auto"/>
        <w:bottom w:val="none" w:sz="0" w:space="0" w:color="auto"/>
        <w:right w:val="none" w:sz="0" w:space="0" w:color="auto"/>
      </w:divBdr>
    </w:div>
    <w:div w:id="1171678906">
      <w:bodyDiv w:val="1"/>
      <w:marLeft w:val="0"/>
      <w:marRight w:val="0"/>
      <w:marTop w:val="0"/>
      <w:marBottom w:val="0"/>
      <w:divBdr>
        <w:top w:val="none" w:sz="0" w:space="0" w:color="auto"/>
        <w:left w:val="none" w:sz="0" w:space="0" w:color="auto"/>
        <w:bottom w:val="none" w:sz="0" w:space="0" w:color="auto"/>
        <w:right w:val="none" w:sz="0" w:space="0" w:color="auto"/>
      </w:divBdr>
    </w:div>
    <w:div w:id="1171917879">
      <w:bodyDiv w:val="1"/>
      <w:marLeft w:val="0"/>
      <w:marRight w:val="0"/>
      <w:marTop w:val="0"/>
      <w:marBottom w:val="0"/>
      <w:divBdr>
        <w:top w:val="none" w:sz="0" w:space="0" w:color="auto"/>
        <w:left w:val="none" w:sz="0" w:space="0" w:color="auto"/>
        <w:bottom w:val="none" w:sz="0" w:space="0" w:color="auto"/>
        <w:right w:val="none" w:sz="0" w:space="0" w:color="auto"/>
      </w:divBdr>
    </w:div>
    <w:div w:id="1173834511">
      <w:bodyDiv w:val="1"/>
      <w:marLeft w:val="0"/>
      <w:marRight w:val="0"/>
      <w:marTop w:val="0"/>
      <w:marBottom w:val="0"/>
      <w:divBdr>
        <w:top w:val="none" w:sz="0" w:space="0" w:color="auto"/>
        <w:left w:val="none" w:sz="0" w:space="0" w:color="auto"/>
        <w:bottom w:val="none" w:sz="0" w:space="0" w:color="auto"/>
        <w:right w:val="none" w:sz="0" w:space="0" w:color="auto"/>
      </w:divBdr>
    </w:div>
    <w:div w:id="1198860059">
      <w:bodyDiv w:val="1"/>
      <w:marLeft w:val="0"/>
      <w:marRight w:val="0"/>
      <w:marTop w:val="0"/>
      <w:marBottom w:val="0"/>
      <w:divBdr>
        <w:top w:val="none" w:sz="0" w:space="0" w:color="auto"/>
        <w:left w:val="none" w:sz="0" w:space="0" w:color="auto"/>
        <w:bottom w:val="none" w:sz="0" w:space="0" w:color="auto"/>
        <w:right w:val="none" w:sz="0" w:space="0" w:color="auto"/>
      </w:divBdr>
    </w:div>
    <w:div w:id="1231965933">
      <w:bodyDiv w:val="1"/>
      <w:marLeft w:val="0"/>
      <w:marRight w:val="0"/>
      <w:marTop w:val="0"/>
      <w:marBottom w:val="0"/>
      <w:divBdr>
        <w:top w:val="none" w:sz="0" w:space="0" w:color="auto"/>
        <w:left w:val="none" w:sz="0" w:space="0" w:color="auto"/>
        <w:bottom w:val="none" w:sz="0" w:space="0" w:color="auto"/>
        <w:right w:val="none" w:sz="0" w:space="0" w:color="auto"/>
      </w:divBdr>
    </w:div>
    <w:div w:id="1307588892">
      <w:bodyDiv w:val="1"/>
      <w:marLeft w:val="0"/>
      <w:marRight w:val="0"/>
      <w:marTop w:val="0"/>
      <w:marBottom w:val="0"/>
      <w:divBdr>
        <w:top w:val="none" w:sz="0" w:space="0" w:color="auto"/>
        <w:left w:val="none" w:sz="0" w:space="0" w:color="auto"/>
        <w:bottom w:val="none" w:sz="0" w:space="0" w:color="auto"/>
        <w:right w:val="none" w:sz="0" w:space="0" w:color="auto"/>
      </w:divBdr>
    </w:div>
    <w:div w:id="1323319320">
      <w:bodyDiv w:val="1"/>
      <w:marLeft w:val="0"/>
      <w:marRight w:val="0"/>
      <w:marTop w:val="0"/>
      <w:marBottom w:val="0"/>
      <w:divBdr>
        <w:top w:val="none" w:sz="0" w:space="0" w:color="auto"/>
        <w:left w:val="none" w:sz="0" w:space="0" w:color="auto"/>
        <w:bottom w:val="none" w:sz="0" w:space="0" w:color="auto"/>
        <w:right w:val="none" w:sz="0" w:space="0" w:color="auto"/>
      </w:divBdr>
    </w:div>
    <w:div w:id="1331373229">
      <w:bodyDiv w:val="1"/>
      <w:marLeft w:val="0"/>
      <w:marRight w:val="0"/>
      <w:marTop w:val="0"/>
      <w:marBottom w:val="0"/>
      <w:divBdr>
        <w:top w:val="none" w:sz="0" w:space="0" w:color="auto"/>
        <w:left w:val="none" w:sz="0" w:space="0" w:color="auto"/>
        <w:bottom w:val="none" w:sz="0" w:space="0" w:color="auto"/>
        <w:right w:val="none" w:sz="0" w:space="0" w:color="auto"/>
      </w:divBdr>
    </w:div>
    <w:div w:id="1384215148">
      <w:bodyDiv w:val="1"/>
      <w:marLeft w:val="0"/>
      <w:marRight w:val="0"/>
      <w:marTop w:val="0"/>
      <w:marBottom w:val="0"/>
      <w:divBdr>
        <w:top w:val="none" w:sz="0" w:space="0" w:color="auto"/>
        <w:left w:val="none" w:sz="0" w:space="0" w:color="auto"/>
        <w:bottom w:val="none" w:sz="0" w:space="0" w:color="auto"/>
        <w:right w:val="none" w:sz="0" w:space="0" w:color="auto"/>
      </w:divBdr>
    </w:div>
    <w:div w:id="1408728893">
      <w:bodyDiv w:val="1"/>
      <w:marLeft w:val="0"/>
      <w:marRight w:val="0"/>
      <w:marTop w:val="0"/>
      <w:marBottom w:val="0"/>
      <w:divBdr>
        <w:top w:val="none" w:sz="0" w:space="0" w:color="auto"/>
        <w:left w:val="none" w:sz="0" w:space="0" w:color="auto"/>
        <w:bottom w:val="none" w:sz="0" w:space="0" w:color="auto"/>
        <w:right w:val="none" w:sz="0" w:space="0" w:color="auto"/>
      </w:divBdr>
    </w:div>
    <w:div w:id="1424179237">
      <w:bodyDiv w:val="1"/>
      <w:marLeft w:val="0"/>
      <w:marRight w:val="0"/>
      <w:marTop w:val="0"/>
      <w:marBottom w:val="0"/>
      <w:divBdr>
        <w:top w:val="none" w:sz="0" w:space="0" w:color="auto"/>
        <w:left w:val="none" w:sz="0" w:space="0" w:color="auto"/>
        <w:bottom w:val="none" w:sz="0" w:space="0" w:color="auto"/>
        <w:right w:val="none" w:sz="0" w:space="0" w:color="auto"/>
      </w:divBdr>
    </w:div>
    <w:div w:id="1498955061">
      <w:bodyDiv w:val="1"/>
      <w:marLeft w:val="0"/>
      <w:marRight w:val="0"/>
      <w:marTop w:val="0"/>
      <w:marBottom w:val="0"/>
      <w:divBdr>
        <w:top w:val="none" w:sz="0" w:space="0" w:color="auto"/>
        <w:left w:val="none" w:sz="0" w:space="0" w:color="auto"/>
        <w:bottom w:val="none" w:sz="0" w:space="0" w:color="auto"/>
        <w:right w:val="none" w:sz="0" w:space="0" w:color="auto"/>
      </w:divBdr>
    </w:div>
    <w:div w:id="1514802843">
      <w:bodyDiv w:val="1"/>
      <w:marLeft w:val="0"/>
      <w:marRight w:val="0"/>
      <w:marTop w:val="0"/>
      <w:marBottom w:val="0"/>
      <w:divBdr>
        <w:top w:val="none" w:sz="0" w:space="0" w:color="auto"/>
        <w:left w:val="none" w:sz="0" w:space="0" w:color="auto"/>
        <w:bottom w:val="none" w:sz="0" w:space="0" w:color="auto"/>
        <w:right w:val="none" w:sz="0" w:space="0" w:color="auto"/>
      </w:divBdr>
    </w:div>
    <w:div w:id="1524443171">
      <w:bodyDiv w:val="1"/>
      <w:marLeft w:val="0"/>
      <w:marRight w:val="0"/>
      <w:marTop w:val="0"/>
      <w:marBottom w:val="0"/>
      <w:divBdr>
        <w:top w:val="none" w:sz="0" w:space="0" w:color="auto"/>
        <w:left w:val="none" w:sz="0" w:space="0" w:color="auto"/>
        <w:bottom w:val="none" w:sz="0" w:space="0" w:color="auto"/>
        <w:right w:val="none" w:sz="0" w:space="0" w:color="auto"/>
      </w:divBdr>
    </w:div>
    <w:div w:id="1532306169">
      <w:bodyDiv w:val="1"/>
      <w:marLeft w:val="0"/>
      <w:marRight w:val="0"/>
      <w:marTop w:val="0"/>
      <w:marBottom w:val="0"/>
      <w:divBdr>
        <w:top w:val="none" w:sz="0" w:space="0" w:color="auto"/>
        <w:left w:val="none" w:sz="0" w:space="0" w:color="auto"/>
        <w:bottom w:val="none" w:sz="0" w:space="0" w:color="auto"/>
        <w:right w:val="none" w:sz="0" w:space="0" w:color="auto"/>
      </w:divBdr>
    </w:div>
    <w:div w:id="1574507976">
      <w:bodyDiv w:val="1"/>
      <w:marLeft w:val="0"/>
      <w:marRight w:val="0"/>
      <w:marTop w:val="0"/>
      <w:marBottom w:val="0"/>
      <w:divBdr>
        <w:top w:val="none" w:sz="0" w:space="0" w:color="auto"/>
        <w:left w:val="none" w:sz="0" w:space="0" w:color="auto"/>
        <w:bottom w:val="none" w:sz="0" w:space="0" w:color="auto"/>
        <w:right w:val="none" w:sz="0" w:space="0" w:color="auto"/>
      </w:divBdr>
    </w:div>
    <w:div w:id="1577208644">
      <w:bodyDiv w:val="1"/>
      <w:marLeft w:val="0"/>
      <w:marRight w:val="0"/>
      <w:marTop w:val="0"/>
      <w:marBottom w:val="0"/>
      <w:divBdr>
        <w:top w:val="none" w:sz="0" w:space="0" w:color="auto"/>
        <w:left w:val="none" w:sz="0" w:space="0" w:color="auto"/>
        <w:bottom w:val="none" w:sz="0" w:space="0" w:color="auto"/>
        <w:right w:val="none" w:sz="0" w:space="0" w:color="auto"/>
      </w:divBdr>
    </w:div>
    <w:div w:id="1615361168">
      <w:bodyDiv w:val="1"/>
      <w:marLeft w:val="0"/>
      <w:marRight w:val="0"/>
      <w:marTop w:val="0"/>
      <w:marBottom w:val="0"/>
      <w:divBdr>
        <w:top w:val="none" w:sz="0" w:space="0" w:color="auto"/>
        <w:left w:val="none" w:sz="0" w:space="0" w:color="auto"/>
        <w:bottom w:val="none" w:sz="0" w:space="0" w:color="auto"/>
        <w:right w:val="none" w:sz="0" w:space="0" w:color="auto"/>
      </w:divBdr>
    </w:div>
    <w:div w:id="1656881491">
      <w:bodyDiv w:val="1"/>
      <w:marLeft w:val="0"/>
      <w:marRight w:val="0"/>
      <w:marTop w:val="0"/>
      <w:marBottom w:val="0"/>
      <w:divBdr>
        <w:top w:val="none" w:sz="0" w:space="0" w:color="auto"/>
        <w:left w:val="none" w:sz="0" w:space="0" w:color="auto"/>
        <w:bottom w:val="none" w:sz="0" w:space="0" w:color="auto"/>
        <w:right w:val="none" w:sz="0" w:space="0" w:color="auto"/>
      </w:divBdr>
    </w:div>
    <w:div w:id="1669209408">
      <w:bodyDiv w:val="1"/>
      <w:marLeft w:val="0"/>
      <w:marRight w:val="0"/>
      <w:marTop w:val="0"/>
      <w:marBottom w:val="0"/>
      <w:divBdr>
        <w:top w:val="none" w:sz="0" w:space="0" w:color="auto"/>
        <w:left w:val="none" w:sz="0" w:space="0" w:color="auto"/>
        <w:bottom w:val="none" w:sz="0" w:space="0" w:color="auto"/>
        <w:right w:val="none" w:sz="0" w:space="0" w:color="auto"/>
      </w:divBdr>
    </w:div>
    <w:div w:id="1704359642">
      <w:bodyDiv w:val="1"/>
      <w:marLeft w:val="0"/>
      <w:marRight w:val="0"/>
      <w:marTop w:val="0"/>
      <w:marBottom w:val="0"/>
      <w:divBdr>
        <w:top w:val="none" w:sz="0" w:space="0" w:color="auto"/>
        <w:left w:val="none" w:sz="0" w:space="0" w:color="auto"/>
        <w:bottom w:val="none" w:sz="0" w:space="0" w:color="auto"/>
        <w:right w:val="none" w:sz="0" w:space="0" w:color="auto"/>
      </w:divBdr>
    </w:div>
    <w:div w:id="1743288936">
      <w:bodyDiv w:val="1"/>
      <w:marLeft w:val="0"/>
      <w:marRight w:val="0"/>
      <w:marTop w:val="0"/>
      <w:marBottom w:val="0"/>
      <w:divBdr>
        <w:top w:val="none" w:sz="0" w:space="0" w:color="auto"/>
        <w:left w:val="none" w:sz="0" w:space="0" w:color="auto"/>
        <w:bottom w:val="none" w:sz="0" w:space="0" w:color="auto"/>
        <w:right w:val="none" w:sz="0" w:space="0" w:color="auto"/>
      </w:divBdr>
    </w:div>
    <w:div w:id="1752849408">
      <w:bodyDiv w:val="1"/>
      <w:marLeft w:val="0"/>
      <w:marRight w:val="0"/>
      <w:marTop w:val="0"/>
      <w:marBottom w:val="0"/>
      <w:divBdr>
        <w:top w:val="none" w:sz="0" w:space="0" w:color="auto"/>
        <w:left w:val="none" w:sz="0" w:space="0" w:color="auto"/>
        <w:bottom w:val="none" w:sz="0" w:space="0" w:color="auto"/>
        <w:right w:val="none" w:sz="0" w:space="0" w:color="auto"/>
      </w:divBdr>
    </w:div>
    <w:div w:id="1816727110">
      <w:bodyDiv w:val="1"/>
      <w:marLeft w:val="0"/>
      <w:marRight w:val="0"/>
      <w:marTop w:val="0"/>
      <w:marBottom w:val="0"/>
      <w:divBdr>
        <w:top w:val="none" w:sz="0" w:space="0" w:color="auto"/>
        <w:left w:val="none" w:sz="0" w:space="0" w:color="auto"/>
        <w:bottom w:val="none" w:sz="0" w:space="0" w:color="auto"/>
        <w:right w:val="none" w:sz="0" w:space="0" w:color="auto"/>
      </w:divBdr>
    </w:div>
    <w:div w:id="1825582798">
      <w:bodyDiv w:val="1"/>
      <w:marLeft w:val="0"/>
      <w:marRight w:val="0"/>
      <w:marTop w:val="0"/>
      <w:marBottom w:val="0"/>
      <w:divBdr>
        <w:top w:val="none" w:sz="0" w:space="0" w:color="auto"/>
        <w:left w:val="none" w:sz="0" w:space="0" w:color="auto"/>
        <w:bottom w:val="none" w:sz="0" w:space="0" w:color="auto"/>
        <w:right w:val="none" w:sz="0" w:space="0" w:color="auto"/>
      </w:divBdr>
    </w:div>
    <w:div w:id="1867137976">
      <w:bodyDiv w:val="1"/>
      <w:marLeft w:val="0"/>
      <w:marRight w:val="0"/>
      <w:marTop w:val="0"/>
      <w:marBottom w:val="0"/>
      <w:divBdr>
        <w:top w:val="none" w:sz="0" w:space="0" w:color="auto"/>
        <w:left w:val="none" w:sz="0" w:space="0" w:color="auto"/>
        <w:bottom w:val="none" w:sz="0" w:space="0" w:color="auto"/>
        <w:right w:val="none" w:sz="0" w:space="0" w:color="auto"/>
      </w:divBdr>
    </w:div>
    <w:div w:id="1877423152">
      <w:bodyDiv w:val="1"/>
      <w:marLeft w:val="0"/>
      <w:marRight w:val="0"/>
      <w:marTop w:val="0"/>
      <w:marBottom w:val="0"/>
      <w:divBdr>
        <w:top w:val="none" w:sz="0" w:space="0" w:color="auto"/>
        <w:left w:val="none" w:sz="0" w:space="0" w:color="auto"/>
        <w:bottom w:val="none" w:sz="0" w:space="0" w:color="auto"/>
        <w:right w:val="none" w:sz="0" w:space="0" w:color="auto"/>
      </w:divBdr>
    </w:div>
    <w:div w:id="1891375885">
      <w:bodyDiv w:val="1"/>
      <w:marLeft w:val="0"/>
      <w:marRight w:val="0"/>
      <w:marTop w:val="0"/>
      <w:marBottom w:val="0"/>
      <w:divBdr>
        <w:top w:val="none" w:sz="0" w:space="0" w:color="auto"/>
        <w:left w:val="none" w:sz="0" w:space="0" w:color="auto"/>
        <w:bottom w:val="none" w:sz="0" w:space="0" w:color="auto"/>
        <w:right w:val="none" w:sz="0" w:space="0" w:color="auto"/>
      </w:divBdr>
    </w:div>
    <w:div w:id="1906723845">
      <w:bodyDiv w:val="1"/>
      <w:marLeft w:val="0"/>
      <w:marRight w:val="0"/>
      <w:marTop w:val="0"/>
      <w:marBottom w:val="0"/>
      <w:divBdr>
        <w:top w:val="none" w:sz="0" w:space="0" w:color="auto"/>
        <w:left w:val="none" w:sz="0" w:space="0" w:color="auto"/>
        <w:bottom w:val="none" w:sz="0" w:space="0" w:color="auto"/>
        <w:right w:val="none" w:sz="0" w:space="0" w:color="auto"/>
      </w:divBdr>
    </w:div>
    <w:div w:id="1960254989">
      <w:bodyDiv w:val="1"/>
      <w:marLeft w:val="0"/>
      <w:marRight w:val="0"/>
      <w:marTop w:val="0"/>
      <w:marBottom w:val="0"/>
      <w:divBdr>
        <w:top w:val="none" w:sz="0" w:space="0" w:color="auto"/>
        <w:left w:val="none" w:sz="0" w:space="0" w:color="auto"/>
        <w:bottom w:val="none" w:sz="0" w:space="0" w:color="auto"/>
        <w:right w:val="none" w:sz="0" w:space="0" w:color="auto"/>
      </w:divBdr>
    </w:div>
    <w:div w:id="1965498891">
      <w:bodyDiv w:val="1"/>
      <w:marLeft w:val="0"/>
      <w:marRight w:val="0"/>
      <w:marTop w:val="0"/>
      <w:marBottom w:val="0"/>
      <w:divBdr>
        <w:top w:val="none" w:sz="0" w:space="0" w:color="auto"/>
        <w:left w:val="none" w:sz="0" w:space="0" w:color="auto"/>
        <w:bottom w:val="none" w:sz="0" w:space="0" w:color="auto"/>
        <w:right w:val="none" w:sz="0" w:space="0" w:color="auto"/>
      </w:divBdr>
    </w:div>
    <w:div w:id="2100250863">
      <w:bodyDiv w:val="1"/>
      <w:marLeft w:val="0"/>
      <w:marRight w:val="0"/>
      <w:marTop w:val="0"/>
      <w:marBottom w:val="0"/>
      <w:divBdr>
        <w:top w:val="none" w:sz="0" w:space="0" w:color="auto"/>
        <w:left w:val="none" w:sz="0" w:space="0" w:color="auto"/>
        <w:bottom w:val="none" w:sz="0" w:space="0" w:color="auto"/>
        <w:right w:val="none" w:sz="0" w:space="0" w:color="auto"/>
      </w:divBdr>
    </w:div>
    <w:div w:id="2111466897">
      <w:bodyDiv w:val="1"/>
      <w:marLeft w:val="0"/>
      <w:marRight w:val="0"/>
      <w:marTop w:val="0"/>
      <w:marBottom w:val="0"/>
      <w:divBdr>
        <w:top w:val="none" w:sz="0" w:space="0" w:color="auto"/>
        <w:left w:val="none" w:sz="0" w:space="0" w:color="auto"/>
        <w:bottom w:val="none" w:sz="0" w:space="0" w:color="auto"/>
        <w:right w:val="none" w:sz="0" w:space="0" w:color="auto"/>
      </w:divBdr>
    </w:div>
    <w:div w:id="2113043257">
      <w:bodyDiv w:val="1"/>
      <w:marLeft w:val="0"/>
      <w:marRight w:val="0"/>
      <w:marTop w:val="0"/>
      <w:marBottom w:val="0"/>
      <w:divBdr>
        <w:top w:val="none" w:sz="0" w:space="0" w:color="auto"/>
        <w:left w:val="none" w:sz="0" w:space="0" w:color="auto"/>
        <w:bottom w:val="none" w:sz="0" w:space="0" w:color="auto"/>
        <w:right w:val="none" w:sz="0" w:space="0" w:color="auto"/>
      </w:divBdr>
    </w:div>
    <w:div w:id="212218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hou@daltonstate.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dobrown@daltonstate.edu"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zhou@daltonstate.edu" TargetMode="Externa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http://rrscholar.openrepository.com/rrscholar/pages/educ3214.html" TargetMode="External"/><Relationship Id="rId4" Type="http://schemas.openxmlformats.org/officeDocument/2006/relationships/settings" Target="settings.xml"/><Relationship Id="rId9" Type="http://schemas.openxmlformats.org/officeDocument/2006/relationships/hyperlink" Target="http://libguides.daltonstate.edu/educ321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1214</TotalTime>
  <Pages>9</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16264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Gallant</dc:creator>
  <cp:lastModifiedBy>molly</cp:lastModifiedBy>
  <cp:revision>48</cp:revision>
  <dcterms:created xsi:type="dcterms:W3CDTF">2015-07-25T22:56:00Z</dcterms:created>
  <dcterms:modified xsi:type="dcterms:W3CDTF">2015-07-26T19:37:00Z</dcterms:modified>
</cp:coreProperties>
</file>